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8606" w14:textId="77777777" w:rsidR="00101AE1" w:rsidRP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Местото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исполнува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сите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желби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ви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отвора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портите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кон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непроценлива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убавина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историја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шопинг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флерт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два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континенти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DB5E83" w14:textId="7154BF2B" w:rsid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Главниот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империи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ве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освои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бидејќи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многу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повеке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име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историјата.Ова</w:t>
      </w:r>
      <w:proofErr w:type="spellEnd"/>
      <w:proofErr w:type="gram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еднинствениот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поврзува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континенти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спротивности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извонредни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традиционални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вредности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Многумина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нарекуваат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Главниот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proofErr w:type="gram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други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пак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Мостот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помеѓу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Европа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Азија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“.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Сепак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најголемиот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Турција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еден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најголемите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градови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население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околу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милиони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жители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зафаќа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површина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речиси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колку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државата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Белгија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речиси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еднаков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број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население.Во</w:t>
      </w:r>
      <w:proofErr w:type="spellEnd"/>
      <w:proofErr w:type="gram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наоѓа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најголемата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црква-џамија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Света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1937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прогласена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музеј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декрет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Кемал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Ататурк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сведочи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испреплетеното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влијание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помеѓу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двете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доминантни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религии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регионот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B36D772" w14:textId="61F40FF2" w:rsid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D6D9A9" w14:textId="7E3E8D5D" w:rsidR="00101AE1" w:rsidRPr="00101AE1" w:rsidRDefault="00101AE1" w:rsidP="00101AE1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  <w:r w:rsidRPr="00101AE1">
        <w:rPr>
          <w:rFonts w:ascii="Segoe UI" w:eastAsia="Times New Roman" w:hAnsi="Segoe UI" w:cs="Segoe UI"/>
          <w:color w:val="196D37"/>
          <w:sz w:val="23"/>
          <w:szCs w:val="23"/>
        </w:rPr>
        <w:t>ПРВ ДЕН- 30.04.2020</w:t>
      </w:r>
      <w:r>
        <w:rPr>
          <w:rFonts w:ascii="Segoe UI" w:eastAsia="Times New Roman" w:hAnsi="Segoe UI" w:cs="Segoe UI"/>
          <w:color w:val="196D37"/>
          <w:sz w:val="23"/>
          <w:szCs w:val="23"/>
        </w:rPr>
        <w:br/>
      </w:r>
    </w:p>
    <w:p w14:paraId="7E691B42" w14:textId="77777777" w:rsidR="00101AE1" w:rsidRPr="00101AE1" w:rsidRDefault="00101AE1" w:rsidP="00101AE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101AE1">
        <w:rPr>
          <w:rFonts w:eastAsia="Times New Roman" w:cstheme="minorHAnsi"/>
          <w:color w:val="000000" w:themeColor="text1"/>
        </w:rPr>
        <w:t>Средба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групата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паркинг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ВИП ХОТЕЛ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15:30 </w:t>
      </w:r>
      <w:proofErr w:type="spellStart"/>
      <w:r w:rsidRPr="00101AE1">
        <w:rPr>
          <w:rFonts w:eastAsia="Times New Roman" w:cstheme="minorHAnsi"/>
          <w:color w:val="000000" w:themeColor="text1"/>
        </w:rPr>
        <w:t>часот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Поаѓање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Истанбул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16:00 </w:t>
      </w:r>
      <w:proofErr w:type="spellStart"/>
      <w:r w:rsidRPr="00101AE1">
        <w:rPr>
          <w:rFonts w:eastAsia="Times New Roman" w:cstheme="minorHAnsi"/>
          <w:color w:val="000000" w:themeColor="text1"/>
        </w:rPr>
        <w:t>часот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Ноќно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возење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попатни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паузи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царински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формалности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потврда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точно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време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место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поаѓање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агенцијата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контактира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дена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пред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поаѓање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</w:p>
    <w:p w14:paraId="6B14A774" w14:textId="77777777" w:rsidR="00101AE1" w:rsidRP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5CA840" w14:textId="34312AFA" w:rsidR="00101AE1" w:rsidRPr="00101AE1" w:rsidRDefault="00101AE1" w:rsidP="00101AE1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  <w:r w:rsidRPr="00101AE1">
        <w:rPr>
          <w:rFonts w:ascii="Segoe UI" w:eastAsia="Times New Roman" w:hAnsi="Segoe UI" w:cs="Segoe UI"/>
          <w:color w:val="196D37"/>
          <w:sz w:val="23"/>
          <w:szCs w:val="23"/>
        </w:rPr>
        <w:t>ВТОР ДЕН- 01.05.2020</w:t>
      </w:r>
      <w:r>
        <w:rPr>
          <w:rFonts w:ascii="Segoe UI" w:eastAsia="Times New Roman" w:hAnsi="Segoe UI" w:cs="Segoe UI"/>
          <w:color w:val="196D37"/>
          <w:sz w:val="23"/>
          <w:szCs w:val="23"/>
        </w:rPr>
        <w:br/>
      </w:r>
    </w:p>
    <w:p w14:paraId="2AAF6948" w14:textId="77777777" w:rsidR="00101AE1" w:rsidRPr="00101AE1" w:rsidRDefault="00101AE1" w:rsidP="00101A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Планирано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пристигнување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раните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утрински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часови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хотел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оставаат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куферите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(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просторија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багаж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),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патниците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одмараат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долгиот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одредената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пауза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,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започнува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реализација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програмата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што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предвидена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Првиот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ден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самото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пристигнување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започнува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реализацијата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пешачка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тура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џамијата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Лалели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,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Капали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Чаршија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,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Сината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Џамија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,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Хиподоромот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завршува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пред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„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Аја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proofErr w:type="gramStart"/>
      <w:r w:rsidRPr="00101AE1">
        <w:rPr>
          <w:rFonts w:ascii="Segoe UI" w:eastAsia="Times New Roman" w:hAnsi="Segoe UI" w:cs="Segoe UI"/>
          <w:color w:val="000000" w:themeColor="text1"/>
        </w:rPr>
        <w:t>Софија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“</w:t>
      </w:r>
      <w:proofErr w:type="gram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пешачка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тура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реализира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лиценциран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локален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водич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кого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ќе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научите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доста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proofErr w:type="gramStart"/>
      <w:r w:rsidRPr="00101AE1">
        <w:rPr>
          <w:rFonts w:ascii="Segoe UI" w:eastAsia="Times New Roman" w:hAnsi="Segoe UI" w:cs="Segoe UI"/>
          <w:color w:val="000000" w:themeColor="text1"/>
        </w:rPr>
        <w:t>за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 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стариот</w:t>
      </w:r>
      <w:proofErr w:type="spellEnd"/>
      <w:proofErr w:type="gram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град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Истата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тура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вклучена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цената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.</w:t>
      </w:r>
    </w:p>
    <w:p w14:paraId="2666B451" w14:textId="77777777" w:rsidR="00101AE1" w:rsidRPr="00101AE1" w:rsidRDefault="00101AE1" w:rsidP="00101A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 w:themeColor="text1"/>
        </w:rPr>
      </w:pPr>
      <w:r w:rsidRPr="00101AE1">
        <w:rPr>
          <w:rFonts w:ascii="Segoe UI" w:eastAsia="Times New Roman" w:hAnsi="Segoe UI" w:cs="Segoe UI"/>
          <w:b/>
          <w:bCs/>
          <w:color w:val="000000" w:themeColor="text1"/>
        </w:rPr>
        <w:t xml:space="preserve">09:30h 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до</w:t>
      </w:r>
      <w:proofErr w:type="spellEnd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 xml:space="preserve"> 13:00h</w:t>
      </w:r>
      <w:r w:rsidRPr="00101AE1">
        <w:rPr>
          <w:rFonts w:ascii="Segoe UI" w:eastAsia="Times New Roman" w:hAnsi="Segoe UI" w:cs="Segoe UI"/>
          <w:color w:val="000000" w:themeColor="text1"/>
        </w:rPr>
        <w:t>: 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Посета</w:t>
      </w:r>
      <w:proofErr w:type="spellEnd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Аја</w:t>
      </w:r>
      <w:proofErr w:type="spellEnd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Софија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 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локален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лиценциран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водич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Музејот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Св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Софија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ремек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дело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византиската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уметност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Црквата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 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изградена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време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владеењето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царот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Јустинијан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6-от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век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и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посветена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proofErr w:type="gram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 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Божествената</w:t>
      </w:r>
      <w:proofErr w:type="spellEnd"/>
      <w:proofErr w:type="gram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мудрост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Изградена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 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10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години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10.000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луѓе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и 100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архитекти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Таа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третата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црква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изградена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место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тоа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време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била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 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најголемата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црква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постоела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Европа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и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успеала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задржи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овој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статус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изградбата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Свети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Петар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Рим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. 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Внатрешноста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украсена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прекрасни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византиски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мозаици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6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13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век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Света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Софија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или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Црквата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Пресветата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Мудрост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поранешна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црковна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престолнина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Византиската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империја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Константинопол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(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денешен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Истанбул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) и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претворена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џамија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страна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османскит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освојувачи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1453-та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година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1934-та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претворена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музеј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.</w:t>
      </w:r>
    </w:p>
    <w:p w14:paraId="4D205401" w14:textId="77777777" w:rsidR="00101AE1" w:rsidRPr="00101AE1" w:rsidRDefault="00101AE1" w:rsidP="00101A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 w:themeColor="text1"/>
        </w:rPr>
      </w:pPr>
      <w:r w:rsidRPr="00101AE1">
        <w:rPr>
          <w:rFonts w:ascii="Segoe UI" w:eastAsia="Times New Roman" w:hAnsi="Segoe UI" w:cs="Segoe UI"/>
          <w:b/>
          <w:bCs/>
          <w:color w:val="000000" w:themeColor="text1"/>
        </w:rPr>
        <w:t>СЛОБОДНО ВРЕМЕ ДО 15:30 ЧАСОТ! </w:t>
      </w:r>
    </w:p>
    <w:p w14:paraId="6C437643" w14:textId="77777777" w:rsidR="00101AE1" w:rsidRPr="00101AE1" w:rsidRDefault="00101AE1" w:rsidP="00101A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 w:themeColor="text1"/>
        </w:rPr>
      </w:pPr>
      <w:r w:rsidRPr="00101AE1">
        <w:rPr>
          <w:rFonts w:ascii="Segoe UI" w:eastAsia="Times New Roman" w:hAnsi="Segoe UI" w:cs="Segoe UI"/>
          <w:b/>
          <w:bCs/>
          <w:color w:val="000000" w:themeColor="text1"/>
        </w:rPr>
        <w:lastRenderedPageBreak/>
        <w:t xml:space="preserve">16:00h: 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Посета</w:t>
      </w:r>
      <w:proofErr w:type="spellEnd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Сафир</w:t>
      </w:r>
      <w:proofErr w:type="spellEnd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 xml:space="preserve"> 4Д </w:t>
      </w:r>
      <w:proofErr w:type="spellStart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кула</w:t>
      </w:r>
      <w:proofErr w:type="spellEnd"/>
      <w:r w:rsidRPr="00101AE1">
        <w:rPr>
          <w:rFonts w:ascii="Segoe UI" w:eastAsia="Times New Roman" w:hAnsi="Segoe UI" w:cs="Segoe UI"/>
          <w:b/>
          <w:bCs/>
          <w:color w:val="000000" w:themeColor="text1"/>
        </w:rPr>
        <w:t>. 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станбена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зграда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важеше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една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највисоките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облјекти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Истанбул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наоѓа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Левент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,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област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турците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нарекуваат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истанбулскиот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„</w:t>
      </w:r>
      <w:proofErr w:type="spellStart"/>
      <w:proofErr w:type="gramStart"/>
      <w:r w:rsidRPr="00101AE1">
        <w:rPr>
          <w:rFonts w:ascii="Segoe UI" w:eastAsia="Times New Roman" w:hAnsi="Segoe UI" w:cs="Segoe UI"/>
          <w:color w:val="000000" w:themeColor="text1"/>
        </w:rPr>
        <w:t>Менхетен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“</w:t>
      </w:r>
      <w:proofErr w:type="gram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Патниците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коишто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ќе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решат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посетат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Сафир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кулата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ќе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имаат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можност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набљудуваат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градот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една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птичка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перспектива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и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тоа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отворен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балкон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опкружува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најгорниот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спрат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кулата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и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ограден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само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стакла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Досегашната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пракса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покажала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дека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Сафир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место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каде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може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направат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едни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најубавите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фотографии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социјалните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мрежи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самата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внатрешност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објектот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најгорниот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спрат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наоѓа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кино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проекција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,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обична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туку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4Д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проекција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виртуелно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вози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низ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Истанбул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проекција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3Д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наочари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е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вклучена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цената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пакетот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Сафир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има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и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трговски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центар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четири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спрата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.</w:t>
      </w:r>
    </w:p>
    <w:p w14:paraId="731CE89D" w14:textId="77777777" w:rsidR="00101AE1" w:rsidRPr="00101AE1" w:rsidRDefault="00101AE1" w:rsidP="00101A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 w:themeColor="text1"/>
        </w:rPr>
      </w:pP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завршувањето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посета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Сафир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групата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упатува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кон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плоштадот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„</w:t>
      </w:r>
      <w:proofErr w:type="spellStart"/>
      <w:proofErr w:type="gramStart"/>
      <w:r w:rsidRPr="00101AE1">
        <w:rPr>
          <w:rFonts w:ascii="Segoe UI" w:eastAsia="Times New Roman" w:hAnsi="Segoe UI" w:cs="Segoe UI"/>
          <w:color w:val="000000" w:themeColor="text1"/>
        </w:rPr>
        <w:t>Таксим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“</w:t>
      </w:r>
      <w:proofErr w:type="gramEnd"/>
      <w:r w:rsidRPr="00101AE1">
        <w:rPr>
          <w:rFonts w:ascii="Segoe UI" w:eastAsia="Times New Roman" w:hAnsi="Segoe UI" w:cs="Segoe UI"/>
          <w:color w:val="000000" w:themeColor="text1"/>
        </w:rPr>
        <w:t>.</w:t>
      </w:r>
    </w:p>
    <w:p w14:paraId="3714CE0A" w14:textId="77777777" w:rsidR="00101AE1" w:rsidRPr="00101AE1" w:rsidRDefault="00101AE1" w:rsidP="00101A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 w:themeColor="text1"/>
        </w:rPr>
      </w:pPr>
      <w:r w:rsidRPr="00101AE1">
        <w:rPr>
          <w:rFonts w:ascii="Segoe UI" w:eastAsia="Times New Roman" w:hAnsi="Segoe UI" w:cs="Segoe UI"/>
          <w:b/>
          <w:bCs/>
          <w:color w:val="000000" w:themeColor="text1"/>
        </w:rPr>
        <w:t>ТАКСИМ. 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Турата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завршува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посета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плоштадот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„</w:t>
      </w:r>
      <w:proofErr w:type="spellStart"/>
      <w:proofErr w:type="gramStart"/>
      <w:r w:rsidRPr="00101AE1">
        <w:rPr>
          <w:rFonts w:ascii="Segoe UI" w:eastAsia="Times New Roman" w:hAnsi="Segoe UI" w:cs="Segoe UI"/>
          <w:color w:val="000000" w:themeColor="text1"/>
        </w:rPr>
        <w:t>Таксим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“</w:t>
      </w:r>
      <w:proofErr w:type="gram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Главниот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центар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градот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,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одржуваат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главните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митинзи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и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прослави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!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Покрај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„</w:t>
      </w:r>
      <w:proofErr w:type="spellStart"/>
      <w:proofErr w:type="gramStart"/>
      <w:r w:rsidRPr="00101AE1">
        <w:rPr>
          <w:rFonts w:ascii="Segoe UI" w:eastAsia="Times New Roman" w:hAnsi="Segoe UI" w:cs="Segoe UI"/>
          <w:color w:val="000000" w:themeColor="text1"/>
        </w:rPr>
        <w:t>Таксим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“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поминува</w:t>
      </w:r>
      <w:proofErr w:type="spellEnd"/>
      <w:proofErr w:type="gram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познатата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Истикал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улица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која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движи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познатиот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трамвај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!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Истикал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наоѓаат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познатите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дискотеки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и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кафулиња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, а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ова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значи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дека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групата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има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идеална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можност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за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излегување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некоја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од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локалните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proofErr w:type="gramStart"/>
      <w:r w:rsidRPr="00101AE1">
        <w:rPr>
          <w:rFonts w:ascii="Segoe UI" w:eastAsia="Times New Roman" w:hAnsi="Segoe UI" w:cs="Segoe UI"/>
          <w:color w:val="000000" w:themeColor="text1"/>
        </w:rPr>
        <w:t>дискотеки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>!.</w:t>
      </w:r>
      <w:proofErr w:type="gram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посетата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Таксим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групата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се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враќа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во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хотел</w:t>
      </w:r>
      <w:proofErr w:type="spellEnd"/>
      <w:r w:rsidRPr="00101AE1">
        <w:rPr>
          <w:rFonts w:ascii="Segoe UI" w:eastAsia="Times New Roman" w:hAnsi="Segoe UI" w:cs="Segoe UI"/>
          <w:color w:val="000000" w:themeColor="text1"/>
        </w:rPr>
        <w:t xml:space="preserve">. </w:t>
      </w:r>
      <w:proofErr w:type="spellStart"/>
      <w:r w:rsidRPr="00101AE1">
        <w:rPr>
          <w:rFonts w:ascii="Segoe UI" w:eastAsia="Times New Roman" w:hAnsi="Segoe UI" w:cs="Segoe UI"/>
          <w:color w:val="000000" w:themeColor="text1"/>
        </w:rPr>
        <w:t>Ноќевање</w:t>
      </w:r>
      <w:proofErr w:type="spellEnd"/>
    </w:p>
    <w:p w14:paraId="17F3F674" w14:textId="5578A1B0" w:rsidR="002E00D7" w:rsidRDefault="002E00D7" w:rsidP="00101AE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A7A7A"/>
          <w:sz w:val="26"/>
          <w:szCs w:val="26"/>
        </w:rPr>
      </w:pPr>
    </w:p>
    <w:p w14:paraId="1C961263" w14:textId="5AD1FFFA" w:rsidR="00101AE1" w:rsidRDefault="00101AE1" w:rsidP="00101AE1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  <w:r w:rsidRPr="00101AE1">
        <w:rPr>
          <w:rFonts w:ascii="Segoe UI" w:eastAsia="Times New Roman" w:hAnsi="Segoe UI" w:cs="Segoe UI"/>
          <w:color w:val="196D37"/>
          <w:sz w:val="23"/>
          <w:szCs w:val="23"/>
        </w:rPr>
        <w:t>ТРЕТ ДЕН- 02.05.2020</w:t>
      </w:r>
    </w:p>
    <w:p w14:paraId="4555F5FB" w14:textId="77777777" w:rsidR="00101AE1" w:rsidRPr="00101AE1" w:rsidRDefault="00101AE1" w:rsidP="00101AE1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</w:p>
    <w:p w14:paraId="444C237A" w14:textId="77777777" w:rsidR="00101AE1" w:rsidRPr="00101AE1" w:rsidRDefault="00101AE1" w:rsidP="00101AE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101AE1">
        <w:rPr>
          <w:rFonts w:eastAsia="Times New Roman" w:cstheme="minorHAnsi"/>
          <w:color w:val="000000" w:themeColor="text1"/>
        </w:rPr>
        <w:t>Денот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започнува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појадок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! </w:t>
      </w:r>
      <w:proofErr w:type="spellStart"/>
      <w:r w:rsidRPr="00101AE1">
        <w:rPr>
          <w:rFonts w:eastAsia="Times New Roman" w:cstheme="minorHAnsi"/>
          <w:color w:val="000000" w:themeColor="text1"/>
        </w:rPr>
        <w:t>Веднаш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појадокот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групата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упатува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едно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незаменливо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крстарење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Босфор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</w:p>
    <w:p w14:paraId="37F9CC0C" w14:textId="77777777" w:rsidR="00101AE1" w:rsidRPr="00101AE1" w:rsidRDefault="00101AE1" w:rsidP="00101A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101AE1">
        <w:rPr>
          <w:rFonts w:eastAsia="Times New Roman" w:cstheme="minorHAnsi"/>
          <w:b/>
          <w:bCs/>
          <w:color w:val="000000" w:themeColor="text1"/>
        </w:rPr>
        <w:t>08:20h КРСТАРЕЊЕ ПО БОСФОР:</w:t>
      </w:r>
      <w:r w:rsidRPr="00101AE1">
        <w:rPr>
          <w:rFonts w:eastAsia="Times New Roman" w:cstheme="minorHAnsi"/>
          <w:color w:val="000000" w:themeColor="text1"/>
        </w:rPr>
        <w:t xml:space="preserve"> 90 </w:t>
      </w:r>
      <w:proofErr w:type="spellStart"/>
      <w:r w:rsidRPr="00101AE1">
        <w:rPr>
          <w:rFonts w:eastAsia="Times New Roman" w:cstheme="minorHAnsi"/>
          <w:color w:val="000000" w:themeColor="text1"/>
        </w:rPr>
        <w:t>минутно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крстарење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незаборавно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доживување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еден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поинаков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Истанбул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сите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луксузни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вили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вредат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милиони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знаменитостите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одблизу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познатите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вили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играните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серии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Ова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екскурзија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нуди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набљудување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фотографирање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најубавите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места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што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наоѓаат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самиот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кеј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Босфорот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Истанбул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има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азиски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дел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доста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модерен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современ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! </w:t>
      </w:r>
      <w:proofErr w:type="spellStart"/>
      <w:r w:rsidRPr="00101AE1">
        <w:rPr>
          <w:rFonts w:eastAsia="Times New Roman" w:cstheme="minorHAnsi"/>
          <w:color w:val="000000" w:themeColor="text1"/>
        </w:rPr>
        <w:t>Затоа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ние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водиме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азискиот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континент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панорамски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разглед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модерната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бизнис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страна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градот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што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групата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завршува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едни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најлукузните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трговски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центри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градот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</w:p>
    <w:p w14:paraId="0515C234" w14:textId="77777777" w:rsidR="00101AE1" w:rsidRPr="00101AE1" w:rsidRDefault="00101AE1" w:rsidP="00101A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101AE1">
        <w:rPr>
          <w:rFonts w:eastAsia="Times New Roman" w:cstheme="minorHAnsi"/>
          <w:b/>
          <w:bCs/>
          <w:color w:val="000000" w:themeColor="text1"/>
        </w:rPr>
        <w:t>10:30h ПОСЕТА НА ДОЛМАБАХЧЕ ПАЛАТАТА. </w:t>
      </w:r>
      <w:proofErr w:type="spellStart"/>
      <w:r w:rsidRPr="00101AE1">
        <w:rPr>
          <w:rFonts w:eastAsia="Times New Roman" w:cstheme="minorHAnsi"/>
          <w:color w:val="000000" w:themeColor="text1"/>
        </w:rPr>
        <w:t>Турскиот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Версај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Првата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историска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палата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османлиската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империја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изградена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европски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стил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нејзината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изградба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1853-та </w:t>
      </w:r>
      <w:proofErr w:type="spellStart"/>
      <w:r w:rsidRPr="00101AE1">
        <w:rPr>
          <w:rFonts w:eastAsia="Times New Roman" w:cstheme="minorHAnsi"/>
          <w:color w:val="000000" w:themeColor="text1"/>
        </w:rPr>
        <w:t>година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1922 </w:t>
      </w:r>
      <w:proofErr w:type="spellStart"/>
      <w:r w:rsidRPr="00101AE1">
        <w:rPr>
          <w:rFonts w:eastAsia="Times New Roman" w:cstheme="minorHAnsi"/>
          <w:color w:val="000000" w:themeColor="text1"/>
        </w:rPr>
        <w:t>година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101AE1">
        <w:rPr>
          <w:rFonts w:eastAsia="Times New Roman" w:cstheme="minorHAnsi"/>
          <w:color w:val="000000" w:themeColor="text1"/>
        </w:rPr>
        <w:t>сопрекин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20 </w:t>
      </w:r>
      <w:proofErr w:type="spellStart"/>
      <w:r w:rsidRPr="00101AE1">
        <w:rPr>
          <w:rFonts w:eastAsia="Times New Roman" w:cstheme="minorHAnsi"/>
          <w:color w:val="000000" w:themeColor="text1"/>
        </w:rPr>
        <w:t>години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) </w:t>
      </w:r>
      <w:proofErr w:type="spellStart"/>
      <w:r w:rsidRPr="00101AE1">
        <w:rPr>
          <w:rFonts w:eastAsia="Times New Roman" w:cstheme="minorHAnsi"/>
          <w:color w:val="000000" w:themeColor="text1"/>
        </w:rPr>
        <w:t>служела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како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главна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резиденција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султанот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Тука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живеел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починал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Мустафа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Кемал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Ататурк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основачот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турската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држава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наследена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отпратена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историјата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19 и 20 </w:t>
      </w:r>
      <w:proofErr w:type="spellStart"/>
      <w:r w:rsidRPr="00101AE1">
        <w:rPr>
          <w:rFonts w:eastAsia="Times New Roman" w:cstheme="minorHAnsi"/>
          <w:color w:val="000000" w:themeColor="text1"/>
        </w:rPr>
        <w:t>век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претходна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некогаш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главна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16 и 17 </w:t>
      </w:r>
      <w:proofErr w:type="spellStart"/>
      <w:r w:rsidRPr="00101AE1">
        <w:rPr>
          <w:rFonts w:eastAsia="Times New Roman" w:cstheme="minorHAnsi"/>
          <w:color w:val="000000" w:themeColor="text1"/>
        </w:rPr>
        <w:t>век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) </w:t>
      </w:r>
      <w:proofErr w:type="spellStart"/>
      <w:r w:rsidRPr="00101AE1">
        <w:rPr>
          <w:rFonts w:eastAsia="Times New Roman" w:cstheme="minorHAnsi"/>
          <w:color w:val="000000" w:themeColor="text1"/>
        </w:rPr>
        <w:t>Отоманска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империја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</w:p>
    <w:p w14:paraId="2EC7F033" w14:textId="77777777" w:rsidR="00101AE1" w:rsidRPr="00101AE1" w:rsidRDefault="00101AE1" w:rsidP="00101A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101AE1">
        <w:rPr>
          <w:rFonts w:eastAsia="Times New Roman" w:cstheme="minorHAnsi"/>
          <w:b/>
          <w:bCs/>
          <w:color w:val="000000" w:themeColor="text1"/>
        </w:rPr>
        <w:t xml:space="preserve">13:00h ПАНОРАМСКИ РАЗГЛЕД НА ИСТАНБУЛ </w:t>
      </w: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b/>
          <w:bCs/>
          <w:color w:val="000000" w:themeColor="text1"/>
        </w:rPr>
        <w:t xml:space="preserve"> ПОСЕТА НА ЕМИРГАН „ПАРКОТ НА </w:t>
      </w:r>
      <w:proofErr w:type="gramStart"/>
      <w:r w:rsidRPr="00101AE1">
        <w:rPr>
          <w:rFonts w:eastAsia="Times New Roman" w:cstheme="minorHAnsi"/>
          <w:b/>
          <w:bCs/>
          <w:color w:val="000000" w:themeColor="text1"/>
        </w:rPr>
        <w:t>ЛАЛИЊАТА“ :</w:t>
      </w:r>
      <w:proofErr w:type="gramEnd"/>
      <w:r w:rsidRPr="00101AE1">
        <w:rPr>
          <w:rFonts w:eastAsia="Times New Roman" w:cstheme="minorHAnsi"/>
          <w:b/>
          <w:bCs/>
          <w:color w:val="000000" w:themeColor="text1"/>
        </w:rPr>
        <w:t> </w:t>
      </w:r>
      <w:proofErr w:type="spellStart"/>
      <w:r w:rsidRPr="00101AE1">
        <w:rPr>
          <w:rFonts w:eastAsia="Times New Roman" w:cstheme="minorHAnsi"/>
          <w:color w:val="000000" w:themeColor="text1"/>
        </w:rPr>
        <w:t>Панорамскиот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разглед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истанбул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трае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самиот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старт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денот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самиот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крај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Меѓутоа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мора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нагласи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делот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Долмабахче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бидејќи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возење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color w:val="000000" w:themeColor="text1"/>
        </w:rPr>
        <w:t>низ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најубавиот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предел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градот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Автобусот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движи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непосредна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близина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стадионот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Бешикташ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старата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турска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касарна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непосредна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близина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доста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луксузни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хотели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а </w:t>
      </w:r>
      <w:proofErr w:type="spellStart"/>
      <w:r w:rsidRPr="00101AE1">
        <w:rPr>
          <w:rFonts w:eastAsia="Times New Roman" w:cstheme="minorHAnsi"/>
          <w:color w:val="000000" w:themeColor="text1"/>
        </w:rPr>
        <w:t>самата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панорама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color w:val="000000" w:themeColor="text1"/>
        </w:rPr>
        <w:t>збогатена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многу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информации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лиценцираниот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водич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презентира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автобусот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</w:p>
    <w:p w14:paraId="4756ADEB" w14:textId="77777777" w:rsidR="00101AE1" w:rsidRPr="00101AE1" w:rsidRDefault="00101AE1" w:rsidP="00101A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101AE1">
        <w:rPr>
          <w:rFonts w:eastAsia="Times New Roman" w:cstheme="minorHAnsi"/>
          <w:b/>
          <w:bCs/>
          <w:color w:val="000000" w:themeColor="text1"/>
        </w:rPr>
        <w:t> </w:t>
      </w:r>
      <w:proofErr w:type="spellStart"/>
      <w:r w:rsidRPr="00101AE1">
        <w:rPr>
          <w:rFonts w:eastAsia="Times New Roman" w:cstheme="minorHAnsi"/>
          <w:color w:val="000000" w:themeColor="text1"/>
        </w:rPr>
        <w:t>Она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што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разликуваме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останатите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агенции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color w:val="000000" w:themeColor="text1"/>
        </w:rPr>
        <w:t>тоа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дека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секоја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екскурзија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вметнуваме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нешто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ново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а </w:t>
      </w:r>
      <w:proofErr w:type="spellStart"/>
      <w:r w:rsidRPr="00101AE1">
        <w:rPr>
          <w:rFonts w:eastAsia="Times New Roman" w:cstheme="minorHAnsi"/>
          <w:color w:val="000000" w:themeColor="text1"/>
        </w:rPr>
        <w:t>симболично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периодот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Истанбул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Затоа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патување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ние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имаме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Емирган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своите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шарени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павилјони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милиони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лалиња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неверојатни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погледи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Босфорот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овој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парк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важи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еден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главните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локации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фестивалот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лалето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Многу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концерти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lastRenderedPageBreak/>
        <w:t>изложби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традиционална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турска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уметност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калиграфија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изработка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стакло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фотографски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изложби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одржуваат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паркот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месец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април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</w:p>
    <w:p w14:paraId="635ADE98" w14:textId="77777777" w:rsidR="00101AE1" w:rsidRPr="00101AE1" w:rsidRDefault="00101AE1" w:rsidP="00101A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101AE1">
        <w:rPr>
          <w:rFonts w:eastAsia="Times New Roman" w:cstheme="minorHAnsi"/>
          <w:b/>
          <w:bCs/>
          <w:color w:val="000000" w:themeColor="text1"/>
        </w:rPr>
        <w:t>16:30h ПОСЕТА НА EMMAR SQUARE MALL И WATERGARDEN. </w:t>
      </w:r>
      <w:r w:rsidRPr="00101AE1">
        <w:rPr>
          <w:rFonts w:eastAsia="Times New Roman" w:cstheme="minorHAnsi"/>
          <w:color w:val="000000" w:themeColor="text1"/>
        </w:rPr>
        <w:t xml:space="preserve">Emaar Square Mall е </w:t>
      </w:r>
      <w:proofErr w:type="spellStart"/>
      <w:r w:rsidRPr="00101AE1">
        <w:rPr>
          <w:rFonts w:eastAsia="Times New Roman" w:cstheme="minorHAnsi"/>
          <w:color w:val="000000" w:themeColor="text1"/>
        </w:rPr>
        <w:t>нова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атракција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Истанбул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наоѓа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азискиот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дел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градот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преставува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една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најатрактивните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места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треба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Овој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трговски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ценар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color w:val="000000" w:themeColor="text1"/>
        </w:rPr>
        <w:t>наменет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луѓето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заљубени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шопингот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забавата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гастрономијата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Ова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место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нуди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извонредно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искуство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своите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посетители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целиот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свет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Emaar Square Mall е </w:t>
      </w:r>
      <w:proofErr w:type="spellStart"/>
      <w:r w:rsidRPr="00101AE1">
        <w:rPr>
          <w:rFonts w:eastAsia="Times New Roman" w:cstheme="minorHAnsi"/>
          <w:color w:val="000000" w:themeColor="text1"/>
        </w:rPr>
        <w:t>домаќин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луксузни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брендови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продавници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коишто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достапни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насекаде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низ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Турција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може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искористат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времето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шопинг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јадење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пиење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видео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игри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Овој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трговски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центар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годишно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просек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посетуваат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25 </w:t>
      </w:r>
      <w:proofErr w:type="spellStart"/>
      <w:r w:rsidRPr="00101AE1">
        <w:rPr>
          <w:rFonts w:eastAsia="Times New Roman" w:cstheme="minorHAnsi"/>
          <w:color w:val="000000" w:themeColor="text1"/>
        </w:rPr>
        <w:t>милиони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гости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склоп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самиот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трговски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центар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наоѓа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аквариум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color w:val="000000" w:themeColor="text1"/>
        </w:rPr>
        <w:t>еден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повеќето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гигантски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аквариуми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Турција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Вo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аквариумот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може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видат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тигар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ајкулите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како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над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10.000 </w:t>
      </w:r>
      <w:proofErr w:type="spellStart"/>
      <w:r w:rsidRPr="00101AE1">
        <w:rPr>
          <w:rFonts w:eastAsia="Times New Roman" w:cstheme="minorHAnsi"/>
          <w:color w:val="000000" w:themeColor="text1"/>
        </w:rPr>
        <w:t>други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видови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морски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суштества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вклучувајќи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тропски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загрозените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  <w:r w:rsidRPr="00101AE1">
        <w:rPr>
          <w:rFonts w:eastAsia="Times New Roman" w:cstheme="minorHAnsi"/>
          <w:color w:val="000000" w:themeColor="text1"/>
        </w:rPr>
        <w:br/>
      </w:r>
      <w:proofErr w:type="spellStart"/>
      <w:r w:rsidRPr="00101AE1">
        <w:rPr>
          <w:rFonts w:eastAsia="Times New Roman" w:cstheme="minorHAnsi"/>
          <w:color w:val="000000" w:themeColor="text1"/>
        </w:rPr>
        <w:t>Покрај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Emaar Square, </w:t>
      </w:r>
      <w:proofErr w:type="spellStart"/>
      <w:r w:rsidRPr="00101AE1">
        <w:rPr>
          <w:rFonts w:eastAsia="Times New Roman" w:cstheme="minorHAnsi"/>
          <w:color w:val="000000" w:themeColor="text1"/>
        </w:rPr>
        <w:t>групата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Watergarden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Ова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дестинација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нашата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листа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бидејќи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нуди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посебно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доживување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особено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кога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ќе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посетиме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а </w:t>
      </w:r>
      <w:proofErr w:type="spellStart"/>
      <w:r w:rsidRPr="00101AE1">
        <w:rPr>
          <w:rFonts w:eastAsia="Times New Roman" w:cstheme="minorHAnsi"/>
          <w:color w:val="000000" w:themeColor="text1"/>
        </w:rPr>
        <w:t>тоа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color w:val="000000" w:themeColor="text1"/>
        </w:rPr>
        <w:t>навечер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Огромните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фонтани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обоени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многуте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светла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го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прават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овој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трговски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центар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посебен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Овој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трговски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ценар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става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Истанбул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рамо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рамо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Дубаи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По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завршувањето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овие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групата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враќа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хотел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ноќевање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</w:p>
    <w:p w14:paraId="0FDFAF96" w14:textId="0DCA8810" w:rsidR="00101AE1" w:rsidRDefault="00101AE1" w:rsidP="00101AE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A7A7A"/>
          <w:sz w:val="26"/>
          <w:szCs w:val="26"/>
        </w:rPr>
      </w:pPr>
    </w:p>
    <w:p w14:paraId="01E09123" w14:textId="799075DB" w:rsidR="00101AE1" w:rsidRPr="00101AE1" w:rsidRDefault="00101AE1" w:rsidP="00101AE1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  <w:r w:rsidRPr="00101AE1">
        <w:rPr>
          <w:rFonts w:ascii="Segoe UI" w:eastAsia="Times New Roman" w:hAnsi="Segoe UI" w:cs="Segoe UI"/>
          <w:color w:val="196D37"/>
          <w:sz w:val="23"/>
          <w:szCs w:val="23"/>
        </w:rPr>
        <w:t>ЧЕТВРТ ДЕН- 03.05.2020</w:t>
      </w:r>
      <w:r>
        <w:rPr>
          <w:rFonts w:ascii="Segoe UI" w:eastAsia="Times New Roman" w:hAnsi="Segoe UI" w:cs="Segoe UI"/>
          <w:color w:val="196D37"/>
          <w:sz w:val="23"/>
          <w:szCs w:val="23"/>
        </w:rPr>
        <w:br/>
      </w:r>
    </w:p>
    <w:p w14:paraId="1F2CAFFA" w14:textId="77777777" w:rsidR="00101AE1" w:rsidRPr="00101AE1" w:rsidRDefault="00101AE1" w:rsidP="00101AE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101AE1">
        <w:rPr>
          <w:rFonts w:eastAsia="Times New Roman" w:cstheme="minorHAnsi"/>
          <w:color w:val="000000" w:themeColor="text1"/>
        </w:rPr>
        <w:t>Денот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започнува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доручек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групата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хотел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по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што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следува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одјавување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рецепција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101AE1">
        <w:rPr>
          <w:rFonts w:eastAsia="Times New Roman" w:cstheme="minorHAnsi"/>
          <w:color w:val="000000" w:themeColor="text1"/>
        </w:rPr>
        <w:t>По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одјавувањето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рецепција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заедно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куферите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групата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упатува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автобусот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посетуваме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101AE1">
        <w:rPr>
          <w:rFonts w:eastAsia="Times New Roman" w:cstheme="minorHAnsi"/>
          <w:color w:val="000000" w:themeColor="text1"/>
        </w:rPr>
        <w:t>фабриката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”</w:t>
      </w:r>
      <w:proofErr w:type="gram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Kоска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” ( </w:t>
      </w:r>
      <w:proofErr w:type="spellStart"/>
      <w:r w:rsidRPr="00101AE1">
        <w:rPr>
          <w:rFonts w:eastAsia="Times New Roman" w:cstheme="minorHAnsi"/>
          <w:color w:val="000000" w:themeColor="text1"/>
        </w:rPr>
        <w:t>фабрика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традиционални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благи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работи</w:t>
      </w:r>
      <w:proofErr w:type="spellEnd"/>
      <w:r w:rsidRPr="00101AE1">
        <w:rPr>
          <w:rFonts w:eastAsia="Times New Roman" w:cstheme="minorHAnsi"/>
          <w:color w:val="000000" w:themeColor="text1"/>
        </w:rPr>
        <w:t>).</w:t>
      </w:r>
    </w:p>
    <w:p w14:paraId="1067CF82" w14:textId="77777777" w:rsidR="00101AE1" w:rsidRPr="00101AE1" w:rsidRDefault="00101AE1" w:rsidP="00101AE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101AE1">
        <w:rPr>
          <w:rFonts w:eastAsia="Times New Roman" w:cstheme="minorHAnsi"/>
          <w:color w:val="000000" w:themeColor="text1"/>
        </w:rPr>
        <w:t>Освен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фабриката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„</w:t>
      </w:r>
      <w:proofErr w:type="spellStart"/>
      <w:proofErr w:type="gramStart"/>
      <w:r w:rsidRPr="00101AE1">
        <w:rPr>
          <w:rFonts w:eastAsia="Times New Roman" w:cstheme="minorHAnsi"/>
          <w:color w:val="000000" w:themeColor="text1"/>
        </w:rPr>
        <w:t>Коска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“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посетува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трговски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ценар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каде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имаат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доволно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време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го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заокружат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ова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патување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добар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шопинг</w:t>
      </w:r>
      <w:proofErr w:type="spellEnd"/>
      <w:r w:rsidRPr="00101AE1">
        <w:rPr>
          <w:rFonts w:eastAsia="Times New Roman" w:cstheme="minorHAnsi"/>
          <w:color w:val="000000" w:themeColor="text1"/>
        </w:rPr>
        <w:t>.</w:t>
      </w:r>
    </w:p>
    <w:p w14:paraId="2DD2742D" w14:textId="109A8103" w:rsidR="00101AE1" w:rsidRDefault="00101AE1" w:rsidP="00101AE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A7A7A"/>
          <w:sz w:val="26"/>
          <w:szCs w:val="26"/>
        </w:rPr>
      </w:pPr>
    </w:p>
    <w:p w14:paraId="1254025F" w14:textId="725DD435" w:rsidR="00101AE1" w:rsidRP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01AE1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СМЕСТУВАЊЕ</w:t>
      </w:r>
    </w:p>
    <w:p w14:paraId="515C9033" w14:textId="7E8FBA05" w:rsid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Сместувањето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е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хотели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база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3*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со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вклучен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појадок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Хотелите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се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наоѓаат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населбата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Аксарај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mk-MK"/>
        </w:rPr>
        <w:t xml:space="preserve"> и Лалели</w:t>
      </w:r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која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важи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за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една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од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најстарите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населби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кои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постоеле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уште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Костантинопол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непосредна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близина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хотелите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се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наоѓа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Капали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Чаршија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Аја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Софија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Сината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Џамија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други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важни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спомен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обележја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кои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мамат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милиони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туристи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годишно</w:t>
      </w:r>
      <w:proofErr w:type="spellEnd"/>
      <w:r w:rsidRPr="00101A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AE05B75" w14:textId="43CFCDDF" w:rsid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619B4DD" w14:textId="074F4B1D" w:rsidR="00101AE1" w:rsidRPr="00CB1C52" w:rsidRDefault="00101AE1" w:rsidP="00101AE1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  <w:shd w:val="clear" w:color="auto" w:fill="FFFFFF"/>
          <w:lang w:val="mk-MK"/>
        </w:rPr>
      </w:pPr>
      <w:r w:rsidRPr="00CB1C52">
        <w:rPr>
          <w:rFonts w:asciiTheme="minorHAnsi" w:hAnsiTheme="minorHAnsi" w:cstheme="minorHAnsi"/>
          <w:color w:val="000000" w:themeColor="text1"/>
          <w:sz w:val="40"/>
          <w:szCs w:val="40"/>
          <w:shd w:val="clear" w:color="auto" w:fill="FFFFFF"/>
          <w:lang w:val="mk-MK"/>
        </w:rPr>
        <w:t>Термин</w:t>
      </w:r>
      <w:r w:rsidRPr="00CB1C52">
        <w:rPr>
          <w:rFonts w:asciiTheme="minorHAnsi" w:hAnsiTheme="minorHAnsi" w:cstheme="minorHAnsi"/>
          <w:color w:val="000000" w:themeColor="text1"/>
          <w:sz w:val="40"/>
          <w:szCs w:val="40"/>
          <w:shd w:val="clear" w:color="auto" w:fill="FFFFFF"/>
        </w:rPr>
        <w:t>: 30.04 – 03.05.2020</w:t>
      </w:r>
      <w:r w:rsidRPr="00CB1C52">
        <w:rPr>
          <w:rFonts w:asciiTheme="minorHAnsi" w:hAnsiTheme="minorHAnsi" w:cstheme="minorHAnsi"/>
          <w:color w:val="000000" w:themeColor="text1"/>
          <w:sz w:val="40"/>
          <w:szCs w:val="40"/>
          <w:shd w:val="clear" w:color="auto" w:fill="FFFFFF"/>
        </w:rPr>
        <w:br/>
      </w:r>
      <w:r w:rsidRPr="00CB1C52">
        <w:rPr>
          <w:rFonts w:asciiTheme="minorHAnsi" w:hAnsiTheme="minorHAnsi" w:cstheme="minorHAnsi"/>
          <w:color w:val="000000" w:themeColor="text1"/>
          <w:sz w:val="40"/>
          <w:szCs w:val="40"/>
          <w:shd w:val="clear" w:color="auto" w:fill="FFFFFF"/>
          <w:lang w:val="mk-MK"/>
        </w:rPr>
        <w:t>Редовна цена 90е/ Промо цена 79е</w:t>
      </w:r>
      <w:r w:rsidRPr="00CB1C52">
        <w:rPr>
          <w:rFonts w:asciiTheme="minorHAnsi" w:hAnsiTheme="minorHAnsi" w:cstheme="minorHAnsi"/>
          <w:color w:val="000000" w:themeColor="text1"/>
          <w:sz w:val="40"/>
          <w:szCs w:val="40"/>
          <w:shd w:val="clear" w:color="auto" w:fill="FFFFFF"/>
          <w:lang w:val="mk-MK"/>
        </w:rPr>
        <w:br/>
      </w:r>
    </w:p>
    <w:p w14:paraId="08013BF4" w14:textId="3265BDC2" w:rsidR="00101AE1" w:rsidRDefault="00101AE1" w:rsidP="00101AE1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mk-MK"/>
        </w:rPr>
      </w:pPr>
    </w:p>
    <w:p w14:paraId="46DBC593" w14:textId="7AB778B4" w:rsidR="00101AE1" w:rsidRDefault="00101AE1" w:rsidP="00CB1C5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mk-MK"/>
        </w:rPr>
      </w:pPr>
    </w:p>
    <w:p w14:paraId="6B9E8B26" w14:textId="77777777" w:rsidR="00CB1C52" w:rsidRDefault="00CB1C52" w:rsidP="00CB1C5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mk-MK"/>
        </w:rPr>
      </w:pPr>
    </w:p>
    <w:p w14:paraId="7C9ECF47" w14:textId="7B6DDE2D" w:rsidR="00101AE1" w:rsidRPr="00101AE1" w:rsidRDefault="00101AE1" w:rsidP="00101A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Што</w:t>
      </w:r>
      <w:proofErr w:type="spellEnd"/>
      <w:r w:rsidRPr="00101AE1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вклучено</w:t>
      </w:r>
      <w:proofErr w:type="spellEnd"/>
      <w:r w:rsidRPr="00101AE1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цената</w:t>
      </w:r>
      <w:proofErr w:type="spellEnd"/>
    </w:p>
    <w:p w14:paraId="40F16227" w14:textId="77777777" w:rsidR="00101AE1" w:rsidRPr="00101AE1" w:rsidRDefault="00101AE1" w:rsidP="00101A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382C935" w14:textId="77777777" w:rsidR="00101AE1" w:rsidRPr="00101AE1" w:rsidRDefault="00101AE1" w:rsidP="00101AE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</w:rPr>
      </w:pPr>
      <w:r w:rsidRPr="00101AE1">
        <w:rPr>
          <w:rFonts w:eastAsia="Times New Roman" w:cstheme="minorHAnsi"/>
          <w:color w:val="000000" w:themeColor="text1"/>
        </w:rPr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Две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ноќевања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хотелско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сместување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3*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појадок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населбите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Аксарај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/ </w:t>
      </w:r>
      <w:proofErr w:type="spellStart"/>
      <w:r w:rsidRPr="00101AE1">
        <w:rPr>
          <w:rFonts w:eastAsia="Times New Roman" w:cstheme="minorHAnsi"/>
          <w:color w:val="000000" w:themeColor="text1"/>
        </w:rPr>
        <w:t>Лалели</w:t>
      </w:r>
      <w:proofErr w:type="spellEnd"/>
      <w:r w:rsidRPr="00101AE1">
        <w:rPr>
          <w:rFonts w:eastAsia="Times New Roman" w:cstheme="minorHAnsi"/>
          <w:color w:val="000000" w:themeColor="text1"/>
        </w:rPr>
        <w:br/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Превоз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релација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Скопје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– </w:t>
      </w:r>
      <w:proofErr w:type="spellStart"/>
      <w:r w:rsidRPr="00101AE1">
        <w:rPr>
          <w:rFonts w:eastAsia="Times New Roman" w:cstheme="minorHAnsi"/>
          <w:color w:val="000000" w:themeColor="text1"/>
        </w:rPr>
        <w:t>Истанбул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– </w:t>
      </w:r>
      <w:proofErr w:type="spellStart"/>
      <w:r w:rsidRPr="00101AE1">
        <w:rPr>
          <w:rFonts w:eastAsia="Times New Roman" w:cstheme="minorHAnsi"/>
          <w:color w:val="000000" w:themeColor="text1"/>
        </w:rPr>
        <w:t>Скопје</w:t>
      </w:r>
      <w:proofErr w:type="spellEnd"/>
      <w:r w:rsidRPr="00101AE1">
        <w:rPr>
          <w:rFonts w:eastAsia="Times New Roman" w:cstheme="minorHAnsi"/>
          <w:color w:val="000000" w:themeColor="text1"/>
        </w:rPr>
        <w:br/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Пешачка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тура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локален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водич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101AE1">
        <w:rPr>
          <w:rFonts w:eastAsia="Times New Roman" w:cstheme="minorHAnsi"/>
          <w:color w:val="000000" w:themeColor="text1"/>
        </w:rPr>
        <w:t>Хотел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101AE1">
        <w:rPr>
          <w:rFonts w:eastAsia="Times New Roman" w:cstheme="minorHAnsi"/>
          <w:color w:val="000000" w:themeColor="text1"/>
        </w:rPr>
        <w:t>капали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чаршија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101AE1">
        <w:rPr>
          <w:rFonts w:eastAsia="Times New Roman" w:cstheme="minorHAnsi"/>
          <w:color w:val="000000" w:themeColor="text1"/>
        </w:rPr>
        <w:t>хиподром</w:t>
      </w:r>
      <w:proofErr w:type="spellEnd"/>
      <w:r w:rsidRPr="00101AE1">
        <w:rPr>
          <w:rFonts w:eastAsia="Times New Roman" w:cstheme="minorHAnsi"/>
          <w:color w:val="000000" w:themeColor="text1"/>
        </w:rPr>
        <w:t>)</w:t>
      </w:r>
      <w:r w:rsidRPr="00101AE1">
        <w:rPr>
          <w:rFonts w:eastAsia="Times New Roman" w:cstheme="minorHAnsi"/>
          <w:color w:val="000000" w:themeColor="text1"/>
        </w:rPr>
        <w:br/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Пратител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време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престојот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агенција</w:t>
      </w:r>
      <w:proofErr w:type="spellEnd"/>
      <w:r w:rsidRPr="00101AE1">
        <w:rPr>
          <w:rFonts w:eastAsia="Times New Roman" w:cstheme="minorHAnsi"/>
          <w:color w:val="000000" w:themeColor="text1"/>
        </w:rPr>
        <w:br/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фабриката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Коска</w:t>
      </w:r>
      <w:proofErr w:type="spellEnd"/>
      <w:r w:rsidRPr="00101AE1">
        <w:rPr>
          <w:rFonts w:eastAsia="Times New Roman" w:cstheme="minorHAnsi"/>
          <w:color w:val="000000" w:themeColor="text1"/>
        </w:rPr>
        <w:br/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Посета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на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трговски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центар</w:t>
      </w:r>
      <w:proofErr w:type="spellEnd"/>
    </w:p>
    <w:p w14:paraId="6C013C25" w14:textId="77777777" w:rsidR="00101AE1" w:rsidRP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mk-MK"/>
        </w:rPr>
      </w:pPr>
    </w:p>
    <w:p w14:paraId="1A5B8450" w14:textId="77777777" w:rsidR="00101AE1" w:rsidRPr="00101AE1" w:rsidRDefault="00101AE1" w:rsidP="00101A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Што</w:t>
      </w:r>
      <w:proofErr w:type="spellEnd"/>
      <w:r w:rsidRPr="00101AE1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не</w:t>
      </w:r>
      <w:proofErr w:type="spellEnd"/>
      <w:r w:rsidRPr="00101AE1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вклучено</w:t>
      </w:r>
      <w:proofErr w:type="spellEnd"/>
      <w:r w:rsidRPr="00101AE1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b/>
          <w:bCs/>
          <w:color w:val="000000" w:themeColor="text1"/>
        </w:rPr>
        <w:t>цената</w:t>
      </w:r>
      <w:proofErr w:type="spellEnd"/>
    </w:p>
    <w:p w14:paraId="43EFB1F3" w14:textId="77777777" w:rsidR="00101AE1" w:rsidRPr="00101AE1" w:rsidRDefault="00101AE1" w:rsidP="00101AE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</w:rPr>
      </w:pPr>
      <w:r w:rsidRPr="00101AE1">
        <w:rPr>
          <w:rFonts w:eastAsia="Times New Roman" w:cstheme="minorHAnsi"/>
          <w:color w:val="000000" w:themeColor="text1"/>
        </w:rPr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Факултативните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излети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101AE1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плаќат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автобус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исклулчиво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евра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)</w:t>
      </w:r>
      <w:r w:rsidRPr="00101AE1">
        <w:rPr>
          <w:rFonts w:eastAsia="Times New Roman" w:cstheme="minorHAnsi"/>
          <w:color w:val="000000" w:themeColor="text1"/>
        </w:rPr>
        <w:br/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Патничко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осигурување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(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плаќа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агенција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)</w:t>
      </w:r>
      <w:r w:rsidRPr="00101AE1">
        <w:rPr>
          <w:rFonts w:eastAsia="Times New Roman" w:cstheme="minorHAnsi"/>
          <w:color w:val="000000" w:themeColor="text1"/>
        </w:rPr>
        <w:br/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Доплата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сингл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соба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30е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целиот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престој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( </w:t>
      </w:r>
      <w:proofErr w:type="spellStart"/>
      <w:r w:rsidRPr="00101AE1">
        <w:rPr>
          <w:rFonts w:eastAsia="Times New Roman" w:cstheme="minorHAnsi"/>
          <w:color w:val="000000" w:themeColor="text1"/>
        </w:rPr>
        <w:t>Доколку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патувате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сам</w:t>
      </w:r>
      <w:proofErr w:type="spellEnd"/>
      <w:r w:rsidRPr="00101AE1">
        <w:rPr>
          <w:rFonts w:eastAsia="Times New Roman" w:cstheme="minorHAnsi"/>
          <w:color w:val="000000" w:themeColor="text1"/>
        </w:rPr>
        <w:t>/а )</w:t>
      </w:r>
      <w:r w:rsidRPr="00101AE1">
        <w:rPr>
          <w:rFonts w:eastAsia="Times New Roman" w:cstheme="minorHAnsi"/>
          <w:color w:val="000000" w:themeColor="text1"/>
        </w:rPr>
        <w:br/>
        <w:t xml:space="preserve">– </w:t>
      </w:r>
      <w:proofErr w:type="spellStart"/>
      <w:r w:rsidRPr="00101AE1">
        <w:rPr>
          <w:rFonts w:eastAsia="Times New Roman" w:cstheme="minorHAnsi"/>
          <w:color w:val="000000" w:themeColor="text1"/>
        </w:rPr>
        <w:t>Доплата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туристичка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такса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2е </w:t>
      </w:r>
      <w:proofErr w:type="spellStart"/>
      <w:r w:rsidRPr="00101AE1">
        <w:rPr>
          <w:rFonts w:eastAsia="Times New Roman" w:cstheme="minorHAnsi"/>
          <w:color w:val="000000" w:themeColor="text1"/>
        </w:rPr>
        <w:t>за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2 </w:t>
      </w:r>
      <w:proofErr w:type="spellStart"/>
      <w:r w:rsidRPr="00101AE1">
        <w:rPr>
          <w:rFonts w:eastAsia="Times New Roman" w:cstheme="minorHAnsi"/>
          <w:color w:val="000000" w:themeColor="text1"/>
        </w:rPr>
        <w:t>ноќевања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од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лице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( </w:t>
      </w:r>
      <w:proofErr w:type="spellStart"/>
      <w:r w:rsidRPr="00101AE1">
        <w:rPr>
          <w:rFonts w:eastAsia="Times New Roman" w:cstheme="minorHAnsi"/>
          <w:color w:val="000000" w:themeColor="text1"/>
        </w:rPr>
        <w:t>Се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плаќа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во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101AE1">
        <w:rPr>
          <w:rFonts w:eastAsia="Times New Roman" w:cstheme="minorHAnsi"/>
          <w:color w:val="000000" w:themeColor="text1"/>
        </w:rPr>
        <w:t>автобус</w:t>
      </w:r>
      <w:proofErr w:type="spellEnd"/>
      <w:r w:rsidRPr="00101AE1">
        <w:rPr>
          <w:rFonts w:eastAsia="Times New Roman" w:cstheme="minorHAnsi"/>
          <w:color w:val="000000" w:themeColor="text1"/>
        </w:rPr>
        <w:t xml:space="preserve"> )</w:t>
      </w:r>
    </w:p>
    <w:p w14:paraId="6DE8A1F7" w14:textId="004106CF" w:rsid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7E04EF" w14:textId="77777777" w:rsidR="00101AE1" w:rsidRPr="00101AE1" w:rsidRDefault="00101AE1" w:rsidP="00101AE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101AE1">
        <w:rPr>
          <w:rFonts w:asciiTheme="minorHAnsi" w:hAnsiTheme="minorHAnsi" w:cstheme="minorHAnsi"/>
          <w:color w:val="212529"/>
          <w:sz w:val="32"/>
          <w:szCs w:val="32"/>
        </w:rPr>
        <w:t>Факултативни</w:t>
      </w:r>
      <w:proofErr w:type="spellEnd"/>
      <w:r w:rsidRPr="00101AE1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101AE1">
        <w:rPr>
          <w:rFonts w:asciiTheme="minorHAnsi" w:hAnsiTheme="minorHAnsi" w:cstheme="minorHAnsi"/>
          <w:color w:val="212529"/>
          <w:sz w:val="32"/>
          <w:szCs w:val="32"/>
        </w:rPr>
        <w:t>излети</w:t>
      </w:r>
      <w:proofErr w:type="spellEnd"/>
    </w:p>
    <w:p w14:paraId="59AED6A4" w14:textId="7EBE9854" w:rsidR="00101AE1" w:rsidRDefault="00101AE1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2A9552" w14:textId="77777777" w:rsidR="00654007" w:rsidRPr="00654007" w:rsidRDefault="00654007" w:rsidP="00654007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32"/>
          <w:szCs w:val="32"/>
        </w:rPr>
      </w:pPr>
      <w:proofErr w:type="spellStart"/>
      <w:r w:rsidRPr="00654007">
        <w:rPr>
          <w:rFonts w:asciiTheme="minorHAnsi" w:hAnsiTheme="minorHAnsi" w:cstheme="minorHAnsi"/>
          <w:color w:val="000000" w:themeColor="text1"/>
          <w:sz w:val="32"/>
          <w:szCs w:val="32"/>
        </w:rPr>
        <w:t>Аја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32"/>
          <w:szCs w:val="32"/>
        </w:rPr>
        <w:t>Софија</w:t>
      </w:r>
      <w:proofErr w:type="spellEnd"/>
    </w:p>
    <w:p w14:paraId="26AF4202" w14:textId="77777777" w:rsidR="00654007" w:rsidRPr="00654007" w:rsidRDefault="00654007" w:rsidP="00654007">
      <w:pPr>
        <w:pStyle w:val="Heading5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654007">
        <w:rPr>
          <w:rFonts w:asciiTheme="minorHAnsi" w:hAnsiTheme="minorHAnsi" w:cstheme="minorHAnsi"/>
          <w:b/>
          <w:bCs/>
          <w:color w:val="000000" w:themeColor="text1"/>
        </w:rPr>
        <w:t>20€</w:t>
      </w:r>
    </w:p>
    <w:p w14:paraId="2C840AB0" w14:textId="729D8B52" w:rsid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Аја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Црквата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Пресветата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Мудрост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поранешна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православна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базилика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текот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својата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историја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била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претворена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џамија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денес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музеј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Објектот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бил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патријархот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Константинопол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главна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катедрала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православниот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свет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речиси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илјада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години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случил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т.н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Голем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раскол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црквата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Големата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шизма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Света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првиот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типичен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пример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византиска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архитектура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смета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страна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многу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архитекти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светско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чудо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Едно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елементи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декорацијата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шесте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илјади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лустери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осветлуваат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големото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внатрешно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пространство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отоманскиот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период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денеска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зачувани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олтарот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михраб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минибарот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тронот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султанот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двата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огромни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светилници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Сулејман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1526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изградена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537 г.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барање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Јустинијан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ПРВИ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била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наменета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христијанска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катедрала,до</w:t>
      </w:r>
      <w:proofErr w:type="spellEnd"/>
      <w:proofErr w:type="gram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1453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кога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фатих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Султан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Мехмет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превзема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сменил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џамија.Денес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користи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како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музеј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1935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може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видат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христијанските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муслиманските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обележја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F6AF98" w14:textId="32BB15CA" w:rsid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19AF2D" w14:textId="77777777" w:rsidR="00654007" w:rsidRPr="00654007" w:rsidRDefault="00654007" w:rsidP="00654007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lastRenderedPageBreak/>
        <w:t>Посета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на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облакодерот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Сафир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со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вкучена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кино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проекција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плоштад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„</w:t>
      </w:r>
      <w:proofErr w:type="spellStart"/>
      <w:proofErr w:type="gram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Таксим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>“</w:t>
      </w:r>
      <w:proofErr w:type="gramEnd"/>
    </w:p>
    <w:p w14:paraId="5962184E" w14:textId="77777777" w:rsidR="00654007" w:rsidRPr="00654007" w:rsidRDefault="00654007" w:rsidP="00654007">
      <w:pPr>
        <w:pStyle w:val="Heading5"/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654007">
        <w:rPr>
          <w:rFonts w:asciiTheme="minorHAnsi" w:hAnsiTheme="minorHAnsi" w:cstheme="minorHAnsi"/>
          <w:b/>
          <w:bCs/>
          <w:color w:val="333333"/>
        </w:rPr>
        <w:t>20€</w:t>
      </w:r>
    </w:p>
    <w:p w14:paraId="234B42B4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Сафир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кула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претставува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облакодер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кој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2016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година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прогласен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највисока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градба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Истанбул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лоцирана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централната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деловна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област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Левент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завршувањето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изградбата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Сафир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кулата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била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четврта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ред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височина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кула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светот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вклупно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64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54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над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земјата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и 10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земја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интересно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овде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качуваме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најгорниот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кат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53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кат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каде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ќе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имаме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прилика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влеземе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4D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кино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сосема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поинаков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агол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погледнеме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сите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знаменитости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Истанбул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Иста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така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можеме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излеземе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огромната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стаклена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тераса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која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гледа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целиот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Истанбул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Турата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завршува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посета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плоштадот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„</w:t>
      </w:r>
      <w:proofErr w:type="spellStart"/>
      <w:proofErr w:type="gram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Таксим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</w:t>
      </w:r>
      <w:proofErr w:type="gram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Главниот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центар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градот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кој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одржуваат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главните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митинзи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прослави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!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Покрај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„</w:t>
      </w:r>
      <w:proofErr w:type="spellStart"/>
      <w:proofErr w:type="gram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Таксим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поминува</w:t>
      </w:r>
      <w:proofErr w:type="spellEnd"/>
      <w:proofErr w:type="gram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познатата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Истикал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улица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која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движи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познатиот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трамвај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!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Истикал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наоѓаат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познатите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дискотеки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кафулиња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а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ова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значи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дека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групата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идеална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можност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излегување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некоја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локалните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дискотеки</w:t>
      </w:r>
      <w:proofErr w:type="spellEnd"/>
      <w:r w:rsidRPr="006540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!</w:t>
      </w:r>
    </w:p>
    <w:p w14:paraId="4E3FA95E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C4F1312" w14:textId="77777777" w:rsidR="00654007" w:rsidRPr="00654007" w:rsidRDefault="00654007" w:rsidP="00654007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Крстарење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по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Босфорот</w:t>
      </w:r>
      <w:proofErr w:type="spellEnd"/>
    </w:p>
    <w:p w14:paraId="009B85F7" w14:textId="77777777" w:rsidR="00654007" w:rsidRDefault="00654007" w:rsidP="00654007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20€</w:t>
      </w:r>
    </w:p>
    <w:p w14:paraId="696F01E9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крстарење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преставува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час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половина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уживање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каналот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спојува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Црното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Мраморното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Море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дели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Европа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Азија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Поминуваме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двата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моста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спојуваат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Европа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Азија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мостовите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Босфор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Фатих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Султан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Мехмет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мостот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особен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интересно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имаме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прилика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одблизу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видиме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луксузните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вили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најбогатите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луѓе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вредат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милиони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видиме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некои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куќите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каде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снимани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познатите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турски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серии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Прекрсано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крстарење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остане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сеќавање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нашиот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водич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раскаже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буквално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така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доживеете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Босфорот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вистински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начин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063811" w14:textId="77777777" w:rsidR="00654007" w:rsidRPr="00654007" w:rsidRDefault="00654007" w:rsidP="00654007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Посета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на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палатата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Долмабахче</w:t>
      </w:r>
      <w:proofErr w:type="spellEnd"/>
    </w:p>
    <w:p w14:paraId="6CA1A79C" w14:textId="77777777" w:rsidR="00654007" w:rsidRPr="00654007" w:rsidRDefault="00654007" w:rsidP="00654007">
      <w:pPr>
        <w:pStyle w:val="Heading5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654007">
        <w:rPr>
          <w:rFonts w:asciiTheme="minorHAnsi" w:hAnsiTheme="minorHAnsi" w:cstheme="minorHAnsi"/>
          <w:b/>
          <w:bCs/>
          <w:color w:val="000000" w:themeColor="text1"/>
        </w:rPr>
        <w:t>20€</w:t>
      </w:r>
    </w:p>
    <w:p w14:paraId="10A7F7CC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Долмабахче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Сарај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палата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наоѓа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областа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Бешикташ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европската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страна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протокот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Босфор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Комплексот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служел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како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резиденција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Отоманските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султани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главен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административен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1856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падот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Империјата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1922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Денес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Долмабахче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Сарај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туристичка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атракција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неколку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причини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Грандиозноста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нешто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секогаш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привлекува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посетителите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сакаат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барем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миг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ѕирнат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минатото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почувствуваат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амбиентот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живееле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отоманските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благородници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Палатата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така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дом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лустер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бохемиски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кристали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750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светилки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тежина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4,5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тони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бил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подарок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британската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кралица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Викторија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Покрај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овој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лустер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палатата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може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најде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колекција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слични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лустери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Сарајот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познат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уште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тоа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таткото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модерната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Турција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Мустафа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Кемал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Ататурк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поминал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своите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последни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денови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една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одаите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каде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починал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ноември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1938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0E6D66F" w14:textId="513CF62F" w:rsidR="00654007" w:rsidRDefault="00654007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ABD5460" w14:textId="77777777" w:rsidR="00654007" w:rsidRPr="00654007" w:rsidRDefault="00654007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71133CD4" w14:textId="77777777" w:rsidR="00654007" w:rsidRPr="00654007" w:rsidRDefault="00654007" w:rsidP="00654007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Панорамски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разглед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со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посета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на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паркот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на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лалето</w:t>
      </w:r>
      <w:proofErr w:type="spellEnd"/>
    </w:p>
    <w:p w14:paraId="0A11786C" w14:textId="77777777" w:rsidR="00654007" w:rsidRDefault="00654007" w:rsidP="00654007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15€</w:t>
      </w:r>
    </w:p>
    <w:p w14:paraId="5B456DD2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разликуваме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останатите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агенции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тоа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секоја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екскурзија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вметнуваме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нешто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ново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симболично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периодот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Затоа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патување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ние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имаме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Емирган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своите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шарени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павилјони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милиони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лалиња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неверојатни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погледи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Босфорот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овој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парк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важи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еден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главните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локации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фестивалот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лалето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Многу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концерти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изложби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традиционална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турска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уметност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калиграфија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изработка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стакло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фотографски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изложби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одржуваат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паркот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месец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април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F74B0D" w14:textId="77777777" w:rsidR="00654007" w:rsidRPr="00654007" w:rsidRDefault="00654007" w:rsidP="00654007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Ноќен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Истанбул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-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Посета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не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Emaar Square Mall и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Watergarden</w:t>
      </w:r>
      <w:proofErr w:type="spellEnd"/>
    </w:p>
    <w:p w14:paraId="6C07051E" w14:textId="77777777" w:rsidR="00654007" w:rsidRDefault="00654007" w:rsidP="00654007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20€</w:t>
      </w:r>
    </w:p>
    <w:p w14:paraId="645C301B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Првиот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 </w:t>
      </w:r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Emaar Square Mall</w:t>
      </w:r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и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нова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атракција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наоѓа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азискиот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градот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преставува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една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најатрактивните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места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треба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Овој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трговски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ценар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наменет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луѓето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заљубени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шопингот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забавата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гастрономијата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место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нуди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извонредно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искуство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своите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посетители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целиот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свет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Emaar Square Mall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домаќин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луксузни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брендови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продавници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коишто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достапни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насекаде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низ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Турција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Патниците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може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искористат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времето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шопинг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јадење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пиење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видео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игри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Овој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трговски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годишно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просек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посетуваат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25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милиони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гости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самиот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трговски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наоѓа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еден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најпознатите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аквариуми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ВИП ПАКЕТОТ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аквариумот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вклучена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пакетот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пакет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аквариумот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доплаќа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пакетот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Посетата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Аквариумот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изнесува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15 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eвра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лице</w:t>
      </w:r>
      <w:proofErr w:type="spellEnd"/>
      <w:r w:rsidRPr="0065400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.</w:t>
      </w:r>
    </w:p>
    <w:p w14:paraId="69EFE26D" w14:textId="354FE366" w:rsidR="00654007" w:rsidRDefault="00654007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C7A1F1" w14:textId="77777777" w:rsidR="00654007" w:rsidRPr="00654007" w:rsidRDefault="00654007" w:rsidP="00654007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Вип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пакет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: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Сите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212529"/>
          <w:sz w:val="32"/>
          <w:szCs w:val="32"/>
        </w:rPr>
        <w:t>тури</w:t>
      </w:r>
      <w:proofErr w:type="spellEnd"/>
      <w:r w:rsidRPr="00654007">
        <w:rPr>
          <w:rFonts w:asciiTheme="minorHAnsi" w:hAnsiTheme="minorHAnsi" w:cstheme="minorHAnsi"/>
          <w:color w:val="212529"/>
          <w:sz w:val="32"/>
          <w:szCs w:val="32"/>
        </w:rPr>
        <w:t>!</w:t>
      </w:r>
    </w:p>
    <w:p w14:paraId="1E9C99C8" w14:textId="77777777" w:rsidR="00654007" w:rsidRDefault="00654007" w:rsidP="00654007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120€</w:t>
      </w:r>
    </w:p>
    <w:p w14:paraId="78C4519D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Сакате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доживеете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вистинско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светло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Сакате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посетите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знаменистости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вратите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дома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полни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импресии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Дали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сакате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бидете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вистински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патник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следејќи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постапките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европските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туристи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своите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пари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вложува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знаење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уметност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култура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традиција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храна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наместо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шопинг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гардероба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секојдневни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работи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коишто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најдете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кај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нас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Тогаш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ние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имаме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ВИП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пакет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вас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Вистински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избор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вистинските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патници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Нормално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поминете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поевтино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останат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пари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шопинг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последниот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ние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истиот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намаливме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E7BEA93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Факултативите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оделно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изнесуваат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130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евра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Доколку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купите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како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ВИП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пакет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имате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заштеда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евра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лице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120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евра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тридневно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уживање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2E2CAAB" w14:textId="21E2B33F" w:rsid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вклучен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аквариум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ВИП </w:t>
      </w:r>
      <w:proofErr w:type="spellStart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пакетот</w:t>
      </w:r>
      <w:proofErr w:type="spellEnd"/>
      <w:r w:rsidRPr="0065400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1033003" w14:textId="42559870" w:rsid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B55DE7" w14:textId="7AE05044" w:rsid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195A44" w14:textId="77777777" w:rsidR="00CB1C52" w:rsidRPr="00CB1C52" w:rsidRDefault="00CB1C52" w:rsidP="00CB1C52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CB1C52">
        <w:rPr>
          <w:rFonts w:asciiTheme="minorHAnsi" w:hAnsiTheme="minorHAnsi" w:cstheme="minorHAnsi"/>
          <w:color w:val="212529"/>
          <w:sz w:val="32"/>
          <w:szCs w:val="32"/>
        </w:rPr>
        <w:t>Пакет</w:t>
      </w:r>
      <w:proofErr w:type="spellEnd"/>
      <w:r w:rsidRPr="00CB1C52">
        <w:rPr>
          <w:rFonts w:asciiTheme="minorHAnsi" w:hAnsiTheme="minorHAnsi" w:cstheme="minorHAnsi"/>
          <w:color w:val="212529"/>
          <w:sz w:val="32"/>
          <w:szCs w:val="32"/>
        </w:rPr>
        <w:t xml:space="preserve"> 2</w:t>
      </w:r>
    </w:p>
    <w:p w14:paraId="1EA8B3C7" w14:textId="77777777" w:rsidR="00CB1C52" w:rsidRDefault="00CB1C52" w:rsidP="00CB1C52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65€</w:t>
      </w:r>
    </w:p>
    <w:p w14:paraId="4905A14D" w14:textId="77777777" w:rsidR="00CB1C52" w:rsidRPr="00CB1C52" w:rsidRDefault="00CB1C52" w:rsidP="00CB1C52">
      <w:p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CB1C52">
        <w:rPr>
          <w:rFonts w:cstheme="minorHAnsi"/>
          <w:color w:val="000000" w:themeColor="text1"/>
        </w:rPr>
        <w:t>Kрстарење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по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Босфор</w:t>
      </w:r>
      <w:proofErr w:type="spellEnd"/>
      <w:r w:rsidRPr="00CB1C52">
        <w:rPr>
          <w:rFonts w:cstheme="minorHAnsi"/>
          <w:color w:val="000000" w:themeColor="text1"/>
        </w:rPr>
        <w:br/>
      </w:r>
      <w:proofErr w:type="spellStart"/>
      <w:r w:rsidRPr="00CB1C52">
        <w:rPr>
          <w:rFonts w:cstheme="minorHAnsi"/>
          <w:color w:val="000000" w:themeColor="text1"/>
        </w:rPr>
        <w:t>Посета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на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Долмабахче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палатата</w:t>
      </w:r>
      <w:proofErr w:type="spellEnd"/>
      <w:r w:rsidRPr="00CB1C52">
        <w:rPr>
          <w:rFonts w:cstheme="minorHAnsi"/>
          <w:color w:val="000000" w:themeColor="text1"/>
        </w:rPr>
        <w:br/>
      </w:r>
      <w:proofErr w:type="spellStart"/>
      <w:r w:rsidRPr="00CB1C52">
        <w:rPr>
          <w:rFonts w:cstheme="minorHAnsi"/>
          <w:color w:val="000000" w:themeColor="text1"/>
        </w:rPr>
        <w:t>Панорамски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разглед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со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посета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на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паркот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на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лалето</w:t>
      </w:r>
      <w:proofErr w:type="spellEnd"/>
      <w:r w:rsidRPr="00CB1C52">
        <w:rPr>
          <w:rFonts w:cstheme="minorHAnsi"/>
          <w:color w:val="000000" w:themeColor="text1"/>
        </w:rPr>
        <w:br/>
      </w:r>
      <w:proofErr w:type="spellStart"/>
      <w:r w:rsidRPr="00CB1C52">
        <w:rPr>
          <w:rFonts w:cstheme="minorHAnsi"/>
          <w:color w:val="000000" w:themeColor="text1"/>
        </w:rPr>
        <w:t>Ноќен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Истанбул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gramStart"/>
      <w:r w:rsidRPr="00CB1C52">
        <w:rPr>
          <w:rFonts w:cstheme="minorHAnsi"/>
          <w:color w:val="000000" w:themeColor="text1"/>
        </w:rPr>
        <w:t xml:space="preserve">( </w:t>
      </w:r>
      <w:proofErr w:type="spellStart"/>
      <w:r w:rsidRPr="00CB1C52">
        <w:rPr>
          <w:rFonts w:cstheme="minorHAnsi"/>
          <w:color w:val="000000" w:themeColor="text1"/>
        </w:rPr>
        <w:t>Emar</w:t>
      </w:r>
      <w:proofErr w:type="spellEnd"/>
      <w:proofErr w:type="gramEnd"/>
      <w:r w:rsidRPr="00CB1C52">
        <w:rPr>
          <w:rFonts w:cstheme="minorHAnsi"/>
          <w:color w:val="000000" w:themeColor="text1"/>
        </w:rPr>
        <w:t xml:space="preserve"> Square Mall и </w:t>
      </w:r>
      <w:proofErr w:type="spellStart"/>
      <w:r w:rsidRPr="00CB1C52">
        <w:rPr>
          <w:rFonts w:cstheme="minorHAnsi"/>
          <w:color w:val="000000" w:themeColor="text1"/>
        </w:rPr>
        <w:t>Watergarden</w:t>
      </w:r>
      <w:proofErr w:type="spellEnd"/>
      <w:r w:rsidRPr="00CB1C52">
        <w:rPr>
          <w:rFonts w:cstheme="minorHAnsi"/>
          <w:color w:val="000000" w:themeColor="text1"/>
        </w:rPr>
        <w:t xml:space="preserve"> )- </w:t>
      </w:r>
      <w:proofErr w:type="spellStart"/>
      <w:r w:rsidRPr="00CB1C52">
        <w:rPr>
          <w:rFonts w:cstheme="minorHAnsi"/>
          <w:color w:val="000000" w:themeColor="text1"/>
        </w:rPr>
        <w:t>Не</w:t>
      </w:r>
      <w:proofErr w:type="spellEnd"/>
      <w:r w:rsidRPr="00CB1C52">
        <w:rPr>
          <w:rFonts w:cstheme="minorHAnsi"/>
          <w:color w:val="000000" w:themeColor="text1"/>
        </w:rPr>
        <w:t xml:space="preserve"> е </w:t>
      </w:r>
      <w:proofErr w:type="spellStart"/>
      <w:r w:rsidRPr="00CB1C52">
        <w:rPr>
          <w:rFonts w:cstheme="minorHAnsi"/>
          <w:color w:val="000000" w:themeColor="text1"/>
        </w:rPr>
        <w:t>вклучена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посетата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на</w:t>
      </w:r>
      <w:proofErr w:type="spellEnd"/>
      <w:r w:rsidRPr="00CB1C52">
        <w:rPr>
          <w:rFonts w:cstheme="minorHAnsi"/>
          <w:color w:val="000000" w:themeColor="text1"/>
        </w:rPr>
        <w:t xml:space="preserve"> </w:t>
      </w:r>
      <w:proofErr w:type="spellStart"/>
      <w:r w:rsidRPr="00CB1C52">
        <w:rPr>
          <w:rFonts w:cstheme="minorHAnsi"/>
          <w:color w:val="000000" w:themeColor="text1"/>
        </w:rPr>
        <w:t>аквариумот</w:t>
      </w:r>
      <w:proofErr w:type="spellEnd"/>
    </w:p>
    <w:p w14:paraId="7809CFCD" w14:textId="77777777" w:rsidR="00CB1C52" w:rsidRPr="00CB1C52" w:rsidRDefault="00CB1C52" w:rsidP="00CB1C5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proofErr w:type="gram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Напомена:Напомен</w:t>
      </w:r>
      <w:proofErr w:type="gram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Пакет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освен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крстарење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Босфорот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другите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екскурзии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не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можете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земете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одделно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причини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сите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тури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споени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една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друга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е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подобро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самите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патници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доживеат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градот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најдобро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светло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Доколку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одите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крстарење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агенцијата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должна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ве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однесе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до</w:t>
      </w:r>
      <w:proofErr w:type="spellEnd"/>
      <w:proofErr w:type="gram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пристаниште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ја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реализриа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екскурзијата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враќањето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организират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патниците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сопствена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режија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75DA98" w14:textId="77777777" w:rsidR="00CB1C52" w:rsidRPr="00CB1C52" w:rsidRDefault="00CB1C52" w:rsidP="00CB1C5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Намалување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75 </w:t>
      </w:r>
      <w:proofErr w:type="spellStart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евра</w:t>
      </w:r>
      <w:proofErr w:type="spellEnd"/>
      <w:r w:rsidRPr="00CB1C5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A742962" w14:textId="77777777" w:rsidR="00654007" w:rsidRPr="00654007" w:rsidRDefault="00654007" w:rsidP="006540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D380B8" w14:textId="2430CDB7" w:rsidR="00654007" w:rsidRPr="00CB1C52" w:rsidRDefault="00654007" w:rsidP="00101AE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bookmarkStart w:id="0" w:name="_GoBack"/>
      <w:bookmarkEnd w:id="0"/>
    </w:p>
    <w:sectPr w:rsidR="00654007" w:rsidRPr="00CB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7C6"/>
    <w:multiLevelType w:val="multilevel"/>
    <w:tmpl w:val="56A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80F64"/>
    <w:multiLevelType w:val="multilevel"/>
    <w:tmpl w:val="36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5EC7"/>
    <w:multiLevelType w:val="multilevel"/>
    <w:tmpl w:val="9AA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0"/>
    <w:rsid w:val="00101AE1"/>
    <w:rsid w:val="002E00D7"/>
    <w:rsid w:val="004265C0"/>
    <w:rsid w:val="00654007"/>
    <w:rsid w:val="00C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6FB9"/>
  <w15:chartTrackingRefBased/>
  <w15:docId w15:val="{9A1687F9-0F04-4F8D-A426-9604EFCB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0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1AE1"/>
    <w:rPr>
      <w:i/>
      <w:iCs/>
    </w:rPr>
  </w:style>
  <w:style w:type="character" w:styleId="Strong">
    <w:name w:val="Strong"/>
    <w:basedOn w:val="DefaultParagraphFont"/>
    <w:uiPriority w:val="22"/>
    <w:qFormat/>
    <w:rsid w:val="00101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01A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00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06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2057120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311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724837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882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1690182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082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18684502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Travel</dc:creator>
  <cp:keywords/>
  <dc:description/>
  <cp:lastModifiedBy>Escape Travel</cp:lastModifiedBy>
  <cp:revision>2</cp:revision>
  <dcterms:created xsi:type="dcterms:W3CDTF">2020-02-06T11:05:00Z</dcterms:created>
  <dcterms:modified xsi:type="dcterms:W3CDTF">2020-02-06T11:45:00Z</dcterms:modified>
</cp:coreProperties>
</file>