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5CD99" w14:textId="1D6DD803" w:rsidR="00042ADA" w:rsidRPr="001C4DFC" w:rsidRDefault="001C4DFC" w:rsidP="001C4DFC">
      <w:pPr>
        <w:ind w:left="1440" w:firstLine="720"/>
        <w:rPr>
          <w:rFonts w:cstheme="minorHAnsi"/>
          <w:color w:val="000000" w:themeColor="text1"/>
        </w:rPr>
      </w:pPr>
      <w:r w:rsidRPr="001C4DFC">
        <w:rPr>
          <w:rFonts w:cstheme="minorHAnsi"/>
          <w:color w:val="000000" w:themeColor="text1"/>
        </w:rPr>
        <w:t>Програма за Нова Година во Атина-2024</w:t>
      </w:r>
    </w:p>
    <w:p w14:paraId="42126682" w14:textId="77777777" w:rsidR="001C4DFC" w:rsidRPr="001C4DFC" w:rsidRDefault="001C4DFC" w:rsidP="001C4DFC">
      <w:pPr>
        <w:ind w:left="1440" w:firstLine="720"/>
        <w:rPr>
          <w:rFonts w:cstheme="minorHAnsi"/>
          <w:color w:val="000000" w:themeColor="text1"/>
        </w:rPr>
      </w:pPr>
    </w:p>
    <w:p w14:paraId="4FB6D12B" w14:textId="4F0DD687" w:rsidR="001C4DFC" w:rsidRPr="001C4DFC" w:rsidRDefault="001C4DFC" w:rsidP="001C4DFC">
      <w:pPr>
        <w:rPr>
          <w:rFonts w:cstheme="minorHAnsi"/>
          <w:color w:val="000000" w:themeColor="text1"/>
        </w:rPr>
      </w:pPr>
    </w:p>
    <w:p w14:paraId="5081EB3B" w14:textId="1CB4640D" w:rsidR="001C4DFC" w:rsidRPr="001C4DFC" w:rsidRDefault="001C4DFC" w:rsidP="001C4DFC">
      <w:pPr>
        <w:rPr>
          <w:rFonts w:cstheme="minorHAnsi"/>
          <w:color w:val="000000" w:themeColor="text1"/>
        </w:rPr>
      </w:pPr>
      <w:r w:rsidRPr="001C4DFC">
        <w:rPr>
          <w:rFonts w:cstheme="minorHAnsi"/>
          <w:color w:val="000000" w:themeColor="text1"/>
        </w:rPr>
        <w:t>ТЕРМИН: 29.12.2023-01.01.2024</w:t>
      </w:r>
    </w:p>
    <w:p w14:paraId="730ABF75" w14:textId="26C46ECF" w:rsidR="001C4DFC" w:rsidRPr="001C4DFC" w:rsidRDefault="001C4DFC" w:rsidP="001C4DFC">
      <w:pPr>
        <w:rPr>
          <w:rFonts w:cstheme="minorHAnsi"/>
          <w:color w:val="000000" w:themeColor="text1"/>
        </w:rPr>
      </w:pPr>
      <w:r w:rsidRPr="001C4DFC">
        <w:rPr>
          <w:rFonts w:cstheme="minorHAnsi"/>
          <w:color w:val="000000" w:themeColor="text1"/>
        </w:rPr>
        <w:t>ЦЕНА ПО ЛИЦЕ: 169</w:t>
      </w:r>
      <w:r>
        <w:rPr>
          <w:rFonts w:cstheme="minorHAnsi"/>
          <w:color w:val="000000" w:themeColor="text1"/>
        </w:rPr>
        <w:t>е</w:t>
      </w:r>
      <w:r w:rsidRPr="001C4DFC">
        <w:rPr>
          <w:rFonts w:cstheme="minorHAnsi"/>
          <w:color w:val="000000" w:themeColor="text1"/>
        </w:rPr>
        <w:t xml:space="preserve"> редовна 149</w:t>
      </w:r>
      <w:r>
        <w:rPr>
          <w:rFonts w:cstheme="minorHAnsi"/>
          <w:color w:val="000000" w:themeColor="text1"/>
        </w:rPr>
        <w:t>е</w:t>
      </w:r>
      <w:r w:rsidRPr="001C4DFC">
        <w:rPr>
          <w:rFonts w:cstheme="minorHAnsi"/>
          <w:color w:val="000000" w:themeColor="text1"/>
        </w:rPr>
        <w:t xml:space="preserve"> промо</w:t>
      </w:r>
    </w:p>
    <w:p w14:paraId="4CDBF5CD" w14:textId="0D3E2C76" w:rsidR="001C4DFC" w:rsidRPr="001C4DFC" w:rsidRDefault="001C4DFC" w:rsidP="001C4DFC">
      <w:pPr>
        <w:rPr>
          <w:rFonts w:cstheme="minorHAnsi"/>
          <w:color w:val="000000" w:themeColor="text1"/>
        </w:rPr>
      </w:pPr>
      <w:r w:rsidRPr="001C4DFC">
        <w:rPr>
          <w:rFonts w:cstheme="minorHAnsi"/>
          <w:color w:val="000000" w:themeColor="text1"/>
        </w:rPr>
        <w:t>СМЕСТУВАЊЕ: хотел со 3*</w:t>
      </w:r>
    </w:p>
    <w:p w14:paraId="1A4F2CDF" w14:textId="3AD83CA8" w:rsidR="001C4DFC" w:rsidRPr="001C4DFC" w:rsidRDefault="001C4DFC" w:rsidP="001C4DFC">
      <w:pPr>
        <w:rPr>
          <w:rFonts w:cstheme="minorHAnsi"/>
          <w:color w:val="000000" w:themeColor="text1"/>
        </w:rPr>
      </w:pPr>
      <w:r w:rsidRPr="001C4DFC">
        <w:rPr>
          <w:rFonts w:cstheme="minorHAnsi"/>
          <w:color w:val="000000" w:themeColor="text1"/>
        </w:rPr>
        <w:t>ПРЕВОЗ: автобуски</w:t>
      </w:r>
    </w:p>
    <w:p w14:paraId="37157C48" w14:textId="77777777" w:rsidR="001C4DFC" w:rsidRPr="001C4DFC" w:rsidRDefault="001C4DFC" w:rsidP="001C4DFC">
      <w:pPr>
        <w:rPr>
          <w:rFonts w:cstheme="minorHAnsi"/>
          <w:color w:val="000000" w:themeColor="text1"/>
        </w:rPr>
      </w:pPr>
    </w:p>
    <w:p w14:paraId="470D3F78" w14:textId="77777777" w:rsidR="001C4DFC" w:rsidRPr="001C4DFC" w:rsidRDefault="001C4DFC" w:rsidP="001C4DFC">
      <w:pPr>
        <w:pStyle w:val="NormalWeb"/>
        <w:shd w:val="clear" w:color="auto" w:fill="FFFFFF"/>
        <w:spacing w:before="0" w:beforeAutospacing="0"/>
        <w:rPr>
          <w:rFonts w:asciiTheme="minorHAnsi" w:hAnsiTheme="minorHAnsi" w:cstheme="minorHAnsi"/>
          <w:color w:val="000000" w:themeColor="text1"/>
          <w:sz w:val="22"/>
          <w:szCs w:val="22"/>
        </w:rPr>
      </w:pPr>
      <w:r w:rsidRPr="001C4DFC">
        <w:rPr>
          <w:rFonts w:asciiTheme="minorHAnsi" w:hAnsiTheme="minorHAnsi" w:cstheme="minorHAnsi"/>
          <w:color w:val="000000" w:themeColor="text1"/>
          <w:sz w:val="22"/>
          <w:szCs w:val="22"/>
        </w:rPr>
        <w:t>Атина – Главен и најголем град во Грција, колевка на модерната цивилизација. Атина е космополитски град додека пак старогрчка Атина била моќен град држава и родно место на Сократ, Перикле, Софокле. Атина е еден од најстарите светски градови, чија историја бележи преку 3.400г. Градот го добил името по божицата заштитничка Атина. Знаменитостите на Атина се пресудниот фактор зошто да ја одберете оваа дестинација за патување. Сунион, Акропол и Партенон ќе направат да се почуствувате како да патувате низ времето, а со самото тоа сигурно ќе ви го одземат здивот со својата големина.</w:t>
      </w:r>
    </w:p>
    <w:p w14:paraId="6248A95F" w14:textId="77777777" w:rsidR="001C4DFC" w:rsidRPr="001C4DFC" w:rsidRDefault="001C4DFC" w:rsidP="001C4DFC">
      <w:pPr>
        <w:pStyle w:val="NormalWeb"/>
        <w:shd w:val="clear" w:color="auto" w:fill="FFFFFF"/>
        <w:spacing w:before="0" w:beforeAutospacing="0"/>
        <w:rPr>
          <w:rFonts w:asciiTheme="minorHAnsi" w:hAnsiTheme="minorHAnsi" w:cstheme="minorHAnsi"/>
          <w:color w:val="000000" w:themeColor="text1"/>
          <w:sz w:val="22"/>
          <w:szCs w:val="22"/>
        </w:rPr>
      </w:pPr>
      <w:r w:rsidRPr="001C4DFC">
        <w:rPr>
          <w:rFonts w:asciiTheme="minorHAnsi" w:hAnsiTheme="minorHAnsi" w:cstheme="minorHAnsi"/>
          <w:color w:val="000000" w:themeColor="text1"/>
          <w:sz w:val="22"/>
          <w:szCs w:val="22"/>
        </w:rPr>
        <w:t>Атина е всушност водечкиот град на Грција. Денес во Атина владее свет со ултрамодерна, урбанистичка и архитектонска смела линија во полн сјај со класична и неповторлива убавина.</w:t>
      </w:r>
    </w:p>
    <w:p w14:paraId="189685FE" w14:textId="77777777" w:rsidR="001C4DFC" w:rsidRPr="001C4DFC" w:rsidRDefault="001C4DFC" w:rsidP="001C4DFC">
      <w:pPr>
        <w:pStyle w:val="NormalWeb"/>
        <w:shd w:val="clear" w:color="auto" w:fill="FFFFFF"/>
        <w:spacing w:before="0" w:beforeAutospacing="0"/>
        <w:rPr>
          <w:rFonts w:asciiTheme="minorHAnsi" w:hAnsiTheme="minorHAnsi" w:cstheme="minorHAnsi"/>
          <w:color w:val="000000" w:themeColor="text1"/>
          <w:sz w:val="22"/>
          <w:szCs w:val="22"/>
        </w:rPr>
      </w:pPr>
      <w:r w:rsidRPr="001C4DFC">
        <w:rPr>
          <w:rFonts w:asciiTheme="minorHAnsi" w:hAnsiTheme="minorHAnsi" w:cstheme="minorHAnsi"/>
          <w:color w:val="000000" w:themeColor="text1"/>
          <w:sz w:val="22"/>
          <w:szCs w:val="22"/>
        </w:rPr>
        <w:t>Атина е приказна која трае !</w:t>
      </w:r>
    </w:p>
    <w:p w14:paraId="14FB4019" w14:textId="77777777" w:rsidR="001C4DFC" w:rsidRPr="001C4DFC" w:rsidRDefault="001C4DFC" w:rsidP="001C4DFC">
      <w:pPr>
        <w:rPr>
          <w:rFonts w:cstheme="minorHAnsi"/>
          <w:color w:val="000000" w:themeColor="text1"/>
        </w:rPr>
      </w:pPr>
    </w:p>
    <w:p w14:paraId="7447AF92" w14:textId="163DCE15" w:rsidR="001C4DFC" w:rsidRPr="001C4DFC" w:rsidRDefault="001C4DFC" w:rsidP="001C4DFC">
      <w:pPr>
        <w:ind w:left="2880" w:firstLine="720"/>
        <w:rPr>
          <w:rFonts w:cstheme="minorHAnsi"/>
          <w:color w:val="000000" w:themeColor="text1"/>
        </w:rPr>
      </w:pPr>
      <w:r w:rsidRPr="001C4DFC">
        <w:rPr>
          <w:rFonts w:cstheme="minorHAnsi"/>
          <w:color w:val="000000" w:themeColor="text1"/>
        </w:rPr>
        <w:t>ПЛАН И ПРОГРАМА</w:t>
      </w:r>
    </w:p>
    <w:p w14:paraId="181FBBF6" w14:textId="77777777" w:rsidR="001C4DFC" w:rsidRPr="001C4DFC" w:rsidRDefault="001C4DFC" w:rsidP="001C4DFC">
      <w:pPr>
        <w:rPr>
          <w:rFonts w:cstheme="minorHAnsi"/>
          <w:color w:val="000000" w:themeColor="text1"/>
        </w:rPr>
      </w:pPr>
    </w:p>
    <w:p w14:paraId="3B114CEF" w14:textId="1CE23D18" w:rsidR="001C4DFC" w:rsidRPr="001C4DFC" w:rsidRDefault="001C4DFC" w:rsidP="001C4DFC">
      <w:pPr>
        <w:rPr>
          <w:rFonts w:cstheme="minorHAnsi"/>
          <w:color w:val="000000" w:themeColor="text1"/>
          <w:u w:val="single"/>
        </w:rPr>
      </w:pPr>
      <w:r w:rsidRPr="001C4DFC">
        <w:rPr>
          <w:rFonts w:cstheme="minorHAnsi"/>
          <w:color w:val="000000" w:themeColor="text1"/>
          <w:u w:val="single"/>
        </w:rPr>
        <w:t>ПРВ ДЕН 29.12.2023</w:t>
      </w:r>
    </w:p>
    <w:p w14:paraId="15937294" w14:textId="02279247" w:rsidR="001C4DFC" w:rsidRPr="001C4DFC" w:rsidRDefault="001C4DFC" w:rsidP="001C4DFC">
      <w:pPr>
        <w:rPr>
          <w:rFonts w:cstheme="minorHAnsi"/>
          <w:color w:val="000000" w:themeColor="text1"/>
          <w:shd w:val="clear" w:color="auto" w:fill="F8F8F8"/>
        </w:rPr>
      </w:pPr>
      <w:r w:rsidRPr="001C4DFC">
        <w:rPr>
          <w:rFonts w:cstheme="minorHAnsi"/>
          <w:color w:val="000000" w:themeColor="text1"/>
          <w:shd w:val="clear" w:color="auto" w:fill="F8F8F8"/>
        </w:rPr>
        <w:t>Состанок на групата на паркингот пред хотел Русија околу 21.00 часот. Поаѓање за Атина во 21:30 часот. Ноќно возење со попатни паузи поради одмор и царински формалности.</w:t>
      </w:r>
    </w:p>
    <w:p w14:paraId="417F4CE9" w14:textId="25BC1A93" w:rsidR="001C4DFC" w:rsidRPr="001C4DFC" w:rsidRDefault="001C4DFC" w:rsidP="001C4DFC">
      <w:pPr>
        <w:rPr>
          <w:rFonts w:cstheme="minorHAnsi"/>
          <w:color w:val="000000" w:themeColor="text1"/>
          <w:u w:val="single"/>
          <w:shd w:val="clear" w:color="auto" w:fill="F8F8F8"/>
        </w:rPr>
      </w:pPr>
      <w:r w:rsidRPr="001C4DFC">
        <w:rPr>
          <w:rFonts w:cstheme="minorHAnsi"/>
          <w:color w:val="000000" w:themeColor="text1"/>
          <w:u w:val="single"/>
          <w:shd w:val="clear" w:color="auto" w:fill="F8F8F8"/>
        </w:rPr>
        <w:t>ВТОР ДЕН 30.12.2023</w:t>
      </w:r>
    </w:p>
    <w:p w14:paraId="04FA0C9D" w14:textId="77777777" w:rsidR="001C4DFC" w:rsidRPr="001C4DFC" w:rsidRDefault="001C4DFC" w:rsidP="001C4DFC">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1C4DFC">
        <w:rPr>
          <w:rFonts w:asciiTheme="minorHAnsi" w:hAnsiTheme="minorHAnsi" w:cstheme="minorHAnsi"/>
          <w:color w:val="000000" w:themeColor="text1"/>
          <w:sz w:val="22"/>
          <w:szCs w:val="22"/>
        </w:rPr>
        <w:t>Пристигнување во Атина во утринските часови. Заминување на панорамско разгледување на градот со локален водич (Плоштадот Омонија, Плоштадот Сантагма, каде се наоѓа парламентот и стражата на Евзони, Олимпискиот стадион, Зевсовиот храм, Хадријановата врата, Бајроновиот споменик, Националната библиотека). Слободно време низ центарот на прекрасната Атина или посета на Акропол.</w:t>
      </w:r>
    </w:p>
    <w:p w14:paraId="07C2A81F" w14:textId="77777777" w:rsidR="001C4DFC" w:rsidRPr="001C4DFC" w:rsidRDefault="001C4DFC" w:rsidP="001C4DFC">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1C4DFC">
        <w:rPr>
          <w:rFonts w:asciiTheme="minorHAnsi" w:hAnsiTheme="minorHAnsi" w:cstheme="minorHAnsi"/>
          <w:color w:val="000000" w:themeColor="text1"/>
          <w:sz w:val="22"/>
          <w:szCs w:val="22"/>
        </w:rPr>
        <w:t>Заминување кон Глифада.</w:t>
      </w:r>
      <w:r w:rsidRPr="001C4DFC">
        <w:rPr>
          <w:rFonts w:asciiTheme="minorHAnsi" w:hAnsiTheme="minorHAnsi" w:cstheme="minorHAnsi"/>
          <w:color w:val="000000" w:themeColor="text1"/>
          <w:sz w:val="22"/>
          <w:szCs w:val="22"/>
        </w:rPr>
        <w:br/>
        <w:t>Смествање во хотел. Слободно попладне.</w:t>
      </w:r>
    </w:p>
    <w:p w14:paraId="51B872DF" w14:textId="77777777" w:rsidR="001C4DFC" w:rsidRPr="001C4DFC" w:rsidRDefault="001C4DFC" w:rsidP="001C4DFC">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1C4DFC">
        <w:rPr>
          <w:rFonts w:asciiTheme="minorHAnsi" w:hAnsiTheme="minorHAnsi" w:cstheme="minorHAnsi"/>
          <w:color w:val="000000" w:themeColor="text1"/>
          <w:sz w:val="22"/>
          <w:szCs w:val="22"/>
        </w:rPr>
        <w:t>Вечерта слободно време за одмор или прошетка по преубавата Глифада.</w:t>
      </w:r>
    </w:p>
    <w:p w14:paraId="045604E6" w14:textId="77777777" w:rsidR="001C4DFC" w:rsidRDefault="001C4DFC" w:rsidP="001C4DFC">
      <w:pPr>
        <w:rPr>
          <w:rFonts w:cstheme="minorHAnsi"/>
          <w:color w:val="000000" w:themeColor="text1"/>
        </w:rPr>
      </w:pPr>
    </w:p>
    <w:p w14:paraId="4404B3DA" w14:textId="77777777" w:rsidR="001C4DFC" w:rsidRDefault="001C4DFC" w:rsidP="001C4DFC">
      <w:pPr>
        <w:rPr>
          <w:rFonts w:cstheme="minorHAnsi"/>
          <w:color w:val="000000" w:themeColor="text1"/>
        </w:rPr>
      </w:pPr>
    </w:p>
    <w:p w14:paraId="2641A891" w14:textId="77777777" w:rsidR="001C4DFC" w:rsidRDefault="001C4DFC" w:rsidP="001C4DFC">
      <w:pPr>
        <w:rPr>
          <w:rFonts w:cstheme="minorHAnsi"/>
          <w:color w:val="000000" w:themeColor="text1"/>
        </w:rPr>
      </w:pPr>
    </w:p>
    <w:p w14:paraId="72C48B0E" w14:textId="77777777" w:rsidR="001C4DFC" w:rsidRPr="001C4DFC" w:rsidRDefault="001C4DFC" w:rsidP="001C4DFC">
      <w:pPr>
        <w:rPr>
          <w:rFonts w:cstheme="minorHAnsi"/>
          <w:color w:val="000000" w:themeColor="text1"/>
        </w:rPr>
      </w:pPr>
    </w:p>
    <w:p w14:paraId="3B9723CF" w14:textId="0CF7710F" w:rsidR="001C4DFC" w:rsidRPr="001C4DFC" w:rsidRDefault="001C4DFC" w:rsidP="001C4DFC">
      <w:pPr>
        <w:rPr>
          <w:rFonts w:cstheme="minorHAnsi"/>
          <w:color w:val="000000" w:themeColor="text1"/>
          <w:u w:val="single"/>
        </w:rPr>
      </w:pPr>
      <w:r w:rsidRPr="001C4DFC">
        <w:rPr>
          <w:rFonts w:cstheme="minorHAnsi"/>
          <w:color w:val="000000" w:themeColor="text1"/>
          <w:u w:val="single"/>
        </w:rPr>
        <w:lastRenderedPageBreak/>
        <w:t>ТРЕТ ДЕН 31.12.2023</w:t>
      </w:r>
    </w:p>
    <w:p w14:paraId="6120F1C5" w14:textId="77777777" w:rsidR="001C4DFC" w:rsidRPr="001C4DFC" w:rsidRDefault="001C4DFC" w:rsidP="001C4DFC">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1C4DFC">
        <w:rPr>
          <w:rFonts w:asciiTheme="minorHAnsi" w:hAnsiTheme="minorHAnsi" w:cstheme="minorHAnsi"/>
          <w:color w:val="000000" w:themeColor="text1"/>
          <w:sz w:val="22"/>
          <w:szCs w:val="22"/>
        </w:rPr>
        <w:t>Атина-Корнит-Пелопонез</w:t>
      </w:r>
    </w:p>
    <w:p w14:paraId="47E8085B" w14:textId="77777777" w:rsidR="001C4DFC" w:rsidRPr="001C4DFC" w:rsidRDefault="001C4DFC" w:rsidP="001C4DFC">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1C4DFC">
        <w:rPr>
          <w:rFonts w:asciiTheme="minorHAnsi" w:hAnsiTheme="minorHAnsi" w:cstheme="minorHAnsi"/>
          <w:color w:val="000000" w:themeColor="text1"/>
          <w:sz w:val="22"/>
          <w:szCs w:val="22"/>
        </w:rPr>
        <w:t>Појадок.</w:t>
      </w:r>
      <w:r w:rsidRPr="001C4DFC">
        <w:rPr>
          <w:rFonts w:asciiTheme="minorHAnsi" w:hAnsiTheme="minorHAnsi" w:cstheme="minorHAnsi"/>
          <w:color w:val="000000" w:themeColor="text1"/>
          <w:sz w:val="22"/>
          <w:szCs w:val="22"/>
        </w:rPr>
        <w:br/>
        <w:t>Целодневна екскурзија на Арголида Коринтскиот канал (кој ги поврзува егејското и јонското море), Епидаурус (најакустичниот антички амфитеатар), градчето Нафплион (некогашната престолнина на Грција) и Микена (древниот град на митскиот крал Агамемнон).</w:t>
      </w:r>
    </w:p>
    <w:p w14:paraId="2B955337" w14:textId="77777777" w:rsidR="001C4DFC" w:rsidRPr="001C4DFC" w:rsidRDefault="001C4DFC" w:rsidP="001C4DFC">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1C4DFC">
        <w:rPr>
          <w:rFonts w:asciiTheme="minorHAnsi" w:hAnsiTheme="minorHAnsi" w:cstheme="minorHAnsi"/>
          <w:color w:val="000000" w:themeColor="text1"/>
          <w:sz w:val="22"/>
          <w:szCs w:val="22"/>
        </w:rPr>
        <w:t>Планиран одмор со можност за ручек во локалната таверна.</w:t>
      </w:r>
    </w:p>
    <w:p w14:paraId="1AA63BC0" w14:textId="77777777" w:rsidR="001C4DFC" w:rsidRPr="001C4DFC" w:rsidRDefault="001C4DFC" w:rsidP="001C4DFC">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1C4DFC">
        <w:rPr>
          <w:rFonts w:asciiTheme="minorHAnsi" w:hAnsiTheme="minorHAnsi" w:cstheme="minorHAnsi"/>
          <w:color w:val="000000" w:themeColor="text1"/>
          <w:sz w:val="22"/>
          <w:szCs w:val="22"/>
        </w:rPr>
        <w:t>Враќање во Глифада. Слободно време за одмор, организирана прослава на Нова Година, враќање во хотел.</w:t>
      </w:r>
    </w:p>
    <w:p w14:paraId="764EF543" w14:textId="77777777" w:rsidR="001C4DFC" w:rsidRPr="001C4DFC" w:rsidRDefault="001C4DFC" w:rsidP="001C4DFC">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1C4DFC">
        <w:rPr>
          <w:rFonts w:asciiTheme="minorHAnsi" w:hAnsiTheme="minorHAnsi" w:cstheme="minorHAnsi"/>
          <w:color w:val="000000" w:themeColor="text1"/>
          <w:sz w:val="22"/>
          <w:szCs w:val="22"/>
        </w:rPr>
        <w:t>Ноќевање.</w:t>
      </w:r>
    </w:p>
    <w:p w14:paraId="5178CD34" w14:textId="77777777" w:rsidR="001C4DFC" w:rsidRPr="001C4DFC" w:rsidRDefault="001C4DFC" w:rsidP="001C4DFC">
      <w:pPr>
        <w:rPr>
          <w:rFonts w:cstheme="minorHAnsi"/>
          <w:color w:val="000000" w:themeColor="text1"/>
        </w:rPr>
      </w:pPr>
    </w:p>
    <w:p w14:paraId="46C617B2" w14:textId="73A1B88E" w:rsidR="001C4DFC" w:rsidRPr="001C4DFC" w:rsidRDefault="001C4DFC" w:rsidP="001C4DFC">
      <w:pPr>
        <w:rPr>
          <w:rFonts w:cstheme="minorHAnsi"/>
          <w:color w:val="000000" w:themeColor="text1"/>
          <w:u w:val="single"/>
        </w:rPr>
      </w:pPr>
      <w:r w:rsidRPr="001C4DFC">
        <w:rPr>
          <w:rFonts w:cstheme="minorHAnsi"/>
          <w:color w:val="000000" w:themeColor="text1"/>
          <w:u w:val="single"/>
        </w:rPr>
        <w:t>ЧЕТВРТИ ДЕН 01.01.2024</w:t>
      </w:r>
    </w:p>
    <w:p w14:paraId="471758A1" w14:textId="77777777" w:rsidR="001C4DFC" w:rsidRPr="001C4DFC" w:rsidRDefault="001C4DFC" w:rsidP="001C4DFC">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1C4DFC">
        <w:rPr>
          <w:rFonts w:asciiTheme="minorHAnsi" w:hAnsiTheme="minorHAnsi" w:cstheme="minorHAnsi"/>
          <w:color w:val="000000" w:themeColor="text1"/>
          <w:sz w:val="22"/>
          <w:szCs w:val="22"/>
        </w:rPr>
        <w:t>Појадок.</w:t>
      </w:r>
    </w:p>
    <w:p w14:paraId="65AFFF5D" w14:textId="77777777" w:rsidR="001C4DFC" w:rsidRPr="001C4DFC" w:rsidRDefault="001C4DFC" w:rsidP="001C4DFC">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1C4DFC">
        <w:rPr>
          <w:rFonts w:asciiTheme="minorHAnsi" w:hAnsiTheme="minorHAnsi" w:cstheme="minorHAnsi"/>
          <w:color w:val="000000" w:themeColor="text1"/>
          <w:sz w:val="22"/>
          <w:szCs w:val="22"/>
        </w:rPr>
        <w:t>Факултативна екскурзија Аполоновиот брег, летувалиштата Глифада, Вула, Вулиагмени и рт’от Сунион, кој е и најужниот дел од европското копно. Поглед кон остатоците на некогашниот антички храм, подигнат на самиот рт’ во слава на богот Посејдон.</w:t>
      </w:r>
    </w:p>
    <w:p w14:paraId="2BE492B0" w14:textId="77777777" w:rsidR="001C4DFC" w:rsidRPr="001C4DFC" w:rsidRDefault="001C4DFC" w:rsidP="001C4DFC">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1C4DFC">
        <w:rPr>
          <w:rFonts w:asciiTheme="minorHAnsi" w:hAnsiTheme="minorHAnsi" w:cstheme="minorHAnsi"/>
          <w:color w:val="000000" w:themeColor="text1"/>
          <w:sz w:val="22"/>
          <w:szCs w:val="22"/>
        </w:rPr>
        <w:t>Слободно време и заминување кон Македонија.</w:t>
      </w:r>
      <w:r w:rsidRPr="001C4DFC">
        <w:rPr>
          <w:rFonts w:asciiTheme="minorHAnsi" w:hAnsiTheme="minorHAnsi" w:cstheme="minorHAnsi"/>
          <w:color w:val="000000" w:themeColor="text1"/>
          <w:sz w:val="22"/>
          <w:szCs w:val="22"/>
        </w:rPr>
        <w:br/>
        <w:t>Возење со гранични формалности и попатни паузи, присигнување во доцните ноќни часови.</w:t>
      </w:r>
    </w:p>
    <w:p w14:paraId="7FCFEA08" w14:textId="77777777" w:rsidR="001C4DFC" w:rsidRPr="001C4DFC" w:rsidRDefault="001C4DFC" w:rsidP="001C4DFC">
      <w:pPr>
        <w:rPr>
          <w:rFonts w:cstheme="minorHAnsi"/>
          <w:color w:val="000000" w:themeColor="text1"/>
        </w:rPr>
      </w:pPr>
    </w:p>
    <w:p w14:paraId="6F7A16F4" w14:textId="0A847E51" w:rsidR="001C4DFC" w:rsidRDefault="001C4DFC" w:rsidP="001C4DFC">
      <w:pPr>
        <w:ind w:left="2160" w:firstLine="720"/>
        <w:rPr>
          <w:rFonts w:cstheme="minorHAnsi"/>
          <w:color w:val="000000" w:themeColor="text1"/>
        </w:rPr>
      </w:pPr>
      <w:r w:rsidRPr="001C4DFC">
        <w:rPr>
          <w:rFonts w:cstheme="minorHAnsi"/>
          <w:color w:val="000000" w:themeColor="text1"/>
        </w:rPr>
        <w:t>ФАКУЛТАТИВНИ ИЗЛЕТИ</w:t>
      </w:r>
    </w:p>
    <w:p w14:paraId="0471B358" w14:textId="77777777" w:rsidR="001C4DFC" w:rsidRPr="001C4DFC" w:rsidRDefault="001C4DFC" w:rsidP="001C4DFC">
      <w:pPr>
        <w:ind w:left="2160" w:firstLine="720"/>
        <w:rPr>
          <w:rFonts w:cstheme="minorHAnsi"/>
          <w:color w:val="000000" w:themeColor="text1"/>
        </w:rPr>
      </w:pPr>
    </w:p>
    <w:p w14:paraId="10FC89F7" w14:textId="24ED7003" w:rsidR="001C4DFC" w:rsidRPr="001C4DFC" w:rsidRDefault="001C4DFC" w:rsidP="001C4DFC">
      <w:pPr>
        <w:shd w:val="clear" w:color="auto" w:fill="F8F8F8"/>
        <w:spacing w:after="100" w:afterAutospacing="1" w:line="240" w:lineRule="auto"/>
        <w:outlineLvl w:val="1"/>
        <w:rPr>
          <w:rFonts w:eastAsia="Times New Roman" w:cstheme="minorHAnsi"/>
          <w:color w:val="000000" w:themeColor="text1"/>
          <w:kern w:val="0"/>
          <w:lang w:eastAsia="mk-MK"/>
          <w14:ligatures w14:val="none"/>
        </w:rPr>
      </w:pPr>
      <w:r w:rsidRPr="001C4DFC">
        <w:rPr>
          <w:rFonts w:eastAsia="Times New Roman" w:cstheme="minorHAnsi"/>
          <w:color w:val="000000" w:themeColor="text1"/>
          <w:kern w:val="0"/>
          <w:lang w:eastAsia="mk-MK"/>
          <w14:ligatures w14:val="none"/>
        </w:rPr>
        <w:t>Сунион и Аполоновиот брег</w:t>
      </w:r>
      <w:r>
        <w:rPr>
          <w:rFonts w:eastAsia="Times New Roman" w:cstheme="minorHAnsi"/>
          <w:color w:val="000000" w:themeColor="text1"/>
          <w:kern w:val="0"/>
          <w:lang w:eastAsia="mk-MK"/>
          <w14:ligatures w14:val="none"/>
        </w:rPr>
        <w:t xml:space="preserve"> - </w:t>
      </w:r>
      <w:r w:rsidRPr="001C4DFC">
        <w:rPr>
          <w:rFonts w:eastAsia="Times New Roman" w:cstheme="minorHAnsi"/>
          <w:color w:val="000000" w:themeColor="text1"/>
          <w:kern w:val="0"/>
          <w:lang w:eastAsia="mk-MK"/>
          <w14:ligatures w14:val="none"/>
        </w:rPr>
        <w:t>Цена за пакет: 15е</w:t>
      </w:r>
    </w:p>
    <w:p w14:paraId="434586B2" w14:textId="77777777" w:rsidR="001C4DFC" w:rsidRPr="001C4DFC" w:rsidRDefault="001C4DFC" w:rsidP="001C4DFC">
      <w:pPr>
        <w:shd w:val="clear" w:color="auto" w:fill="F8F8F8"/>
        <w:spacing w:after="100" w:afterAutospacing="1" w:line="240" w:lineRule="auto"/>
        <w:rPr>
          <w:rFonts w:eastAsia="Times New Roman" w:cstheme="minorHAnsi"/>
          <w:color w:val="000000" w:themeColor="text1"/>
          <w:kern w:val="0"/>
          <w:lang w:eastAsia="mk-MK"/>
          <w14:ligatures w14:val="none"/>
        </w:rPr>
      </w:pPr>
      <w:r w:rsidRPr="001C4DFC">
        <w:rPr>
          <w:rFonts w:eastAsia="Times New Roman" w:cstheme="minorHAnsi"/>
          <w:color w:val="000000" w:themeColor="text1"/>
          <w:kern w:val="0"/>
          <w:lang w:eastAsia="mk-MK"/>
          <w14:ligatures w14:val="none"/>
        </w:rPr>
        <w:t>Кејп Суниоп е неверојатна локација во секое време од денот, но таму би се почуствувале неверојатно доколку имате можност да го гледате неверојатното зајдисонце. Под вас се протега Егејското Море а покрај вас се наоѓаат и величествените урнатини на храмот Посејдон. Лесно е да се разбере зошто античките Грци изградиле храм на богот на морето овде.</w:t>
      </w:r>
    </w:p>
    <w:p w14:paraId="30064530" w14:textId="289B872A" w:rsidR="001C4DFC" w:rsidRPr="001C4DFC" w:rsidRDefault="001C4DFC" w:rsidP="001C4DFC">
      <w:pPr>
        <w:shd w:val="clear" w:color="auto" w:fill="F8F8F8"/>
        <w:spacing w:after="100" w:afterAutospacing="1" w:line="240" w:lineRule="auto"/>
        <w:outlineLvl w:val="1"/>
        <w:rPr>
          <w:rFonts w:eastAsia="Times New Roman" w:cstheme="minorHAnsi"/>
          <w:color w:val="000000" w:themeColor="text1"/>
          <w:kern w:val="0"/>
          <w:lang w:eastAsia="mk-MK"/>
          <w14:ligatures w14:val="none"/>
        </w:rPr>
      </w:pPr>
      <w:r w:rsidRPr="001C4DFC">
        <w:rPr>
          <w:rFonts w:eastAsia="Times New Roman" w:cstheme="minorHAnsi"/>
          <w:color w:val="000000" w:themeColor="text1"/>
          <w:kern w:val="0"/>
          <w:lang w:eastAsia="mk-MK"/>
          <w14:ligatures w14:val="none"/>
        </w:rPr>
        <w:t>Арголида-Пелопонез</w:t>
      </w:r>
      <w:r>
        <w:rPr>
          <w:rFonts w:eastAsia="Times New Roman" w:cstheme="minorHAnsi"/>
          <w:color w:val="000000" w:themeColor="text1"/>
          <w:kern w:val="0"/>
          <w:lang w:eastAsia="mk-MK"/>
          <w14:ligatures w14:val="none"/>
        </w:rPr>
        <w:t xml:space="preserve"> - </w:t>
      </w:r>
      <w:r w:rsidRPr="001C4DFC">
        <w:rPr>
          <w:rFonts w:eastAsia="Times New Roman" w:cstheme="minorHAnsi"/>
          <w:color w:val="000000" w:themeColor="text1"/>
          <w:kern w:val="0"/>
          <w:lang w:eastAsia="mk-MK"/>
          <w14:ligatures w14:val="none"/>
        </w:rPr>
        <w:t>Цена за пакет: 45е</w:t>
      </w:r>
    </w:p>
    <w:p w14:paraId="7B99184D" w14:textId="77777777" w:rsidR="001C4DFC" w:rsidRPr="001C4DFC" w:rsidRDefault="001C4DFC" w:rsidP="001C4DFC">
      <w:pPr>
        <w:shd w:val="clear" w:color="auto" w:fill="F8F8F8"/>
        <w:spacing w:after="100" w:afterAutospacing="1" w:line="240" w:lineRule="auto"/>
        <w:rPr>
          <w:rFonts w:eastAsia="Times New Roman" w:cstheme="minorHAnsi"/>
          <w:color w:val="000000" w:themeColor="text1"/>
          <w:kern w:val="0"/>
          <w:lang w:eastAsia="mk-MK"/>
          <w14:ligatures w14:val="none"/>
        </w:rPr>
      </w:pPr>
      <w:r w:rsidRPr="001C4DFC">
        <w:rPr>
          <w:rFonts w:eastAsia="Times New Roman" w:cstheme="minorHAnsi"/>
          <w:color w:val="000000" w:themeColor="text1"/>
          <w:kern w:val="0"/>
          <w:lang w:eastAsia="mk-MK"/>
          <w14:ligatures w14:val="none"/>
        </w:rPr>
        <w:t>Пелопонез е голем полуостров и регион во јужна Грција, го формира делот на државата јужно од Коринтскиот Залив. Делови од него припаѓаат на три периферии поголемиот дел од полуостровот припаѓа на периферијата Пелопонез, а мал дел на Западна Грција и Атика. Полуостровот има површина од 21.549 км</w:t>
      </w:r>
      <w:r w:rsidRPr="001C4DFC">
        <w:rPr>
          <w:rFonts w:eastAsia="Times New Roman" w:cstheme="minorHAnsi"/>
          <w:color w:val="000000" w:themeColor="text1"/>
          <w:kern w:val="0"/>
          <w:vertAlign w:val="superscript"/>
          <w:lang w:eastAsia="mk-MK"/>
          <w14:ligatures w14:val="none"/>
        </w:rPr>
        <w:t>2</w:t>
      </w:r>
      <w:r w:rsidRPr="001C4DFC">
        <w:rPr>
          <w:rFonts w:eastAsia="Times New Roman" w:cstheme="minorHAnsi"/>
          <w:color w:val="000000" w:themeColor="text1"/>
          <w:kern w:val="0"/>
          <w:lang w:eastAsia="mk-MK"/>
          <w14:ligatures w14:val="none"/>
        </w:rPr>
        <w:t> и е најјужниот дел од грчкото копно. Со прокопувањето наКоринтскиот Канал во 1893 година  Пелопонез бил издвоен од копното, и може да се смета за остров.</w:t>
      </w:r>
    </w:p>
    <w:p w14:paraId="36B9B055" w14:textId="433FDEAB" w:rsidR="001C4DFC" w:rsidRPr="001C4DFC" w:rsidRDefault="001C4DFC" w:rsidP="001C4DFC">
      <w:pPr>
        <w:shd w:val="clear" w:color="auto" w:fill="F8F8F8"/>
        <w:spacing w:after="100" w:afterAutospacing="1" w:line="240" w:lineRule="auto"/>
        <w:outlineLvl w:val="1"/>
        <w:rPr>
          <w:rFonts w:eastAsia="Times New Roman" w:cstheme="minorHAnsi"/>
          <w:color w:val="000000" w:themeColor="text1"/>
          <w:kern w:val="0"/>
          <w:lang w:eastAsia="mk-MK"/>
          <w14:ligatures w14:val="none"/>
        </w:rPr>
      </w:pPr>
      <w:r w:rsidRPr="001C4DFC">
        <w:rPr>
          <w:rFonts w:eastAsia="Times New Roman" w:cstheme="minorHAnsi"/>
          <w:color w:val="000000" w:themeColor="text1"/>
          <w:kern w:val="0"/>
          <w:lang w:eastAsia="mk-MK"/>
          <w14:ligatures w14:val="none"/>
        </w:rPr>
        <w:t>Дочек на Нова Година</w:t>
      </w:r>
      <w:r>
        <w:rPr>
          <w:rFonts w:eastAsia="Times New Roman" w:cstheme="minorHAnsi"/>
          <w:color w:val="000000" w:themeColor="text1"/>
          <w:kern w:val="0"/>
          <w:lang w:eastAsia="mk-MK"/>
          <w14:ligatures w14:val="none"/>
        </w:rPr>
        <w:t xml:space="preserve"> - </w:t>
      </w:r>
      <w:r w:rsidRPr="001C4DFC">
        <w:rPr>
          <w:rFonts w:eastAsia="Times New Roman" w:cstheme="minorHAnsi"/>
          <w:color w:val="000000" w:themeColor="text1"/>
          <w:kern w:val="0"/>
          <w:lang w:eastAsia="mk-MK"/>
          <w14:ligatures w14:val="none"/>
        </w:rPr>
        <w:t>Цена за пакет:</w:t>
      </w:r>
    </w:p>
    <w:p w14:paraId="00DF48FD" w14:textId="77777777" w:rsidR="001C4DFC" w:rsidRPr="001C4DFC" w:rsidRDefault="001C4DFC" w:rsidP="001C4DFC">
      <w:pPr>
        <w:rPr>
          <w:rFonts w:cstheme="minorHAnsi"/>
          <w:color w:val="000000" w:themeColor="text1"/>
        </w:rPr>
      </w:pPr>
    </w:p>
    <w:p w14:paraId="636642AA" w14:textId="77777777" w:rsidR="001C4DFC" w:rsidRPr="001C4DFC" w:rsidRDefault="001C4DFC" w:rsidP="001C4DFC">
      <w:pPr>
        <w:spacing w:after="0" w:line="240" w:lineRule="auto"/>
        <w:outlineLvl w:val="1"/>
        <w:rPr>
          <w:rFonts w:eastAsia="Times New Roman" w:cstheme="minorHAnsi"/>
          <w:b/>
          <w:bCs/>
          <w:color w:val="000000" w:themeColor="text1"/>
          <w:kern w:val="0"/>
          <w:lang w:eastAsia="mk-MK"/>
          <w14:ligatures w14:val="none"/>
        </w:rPr>
      </w:pPr>
      <w:r w:rsidRPr="001C4DFC">
        <w:rPr>
          <w:rFonts w:eastAsia="Times New Roman" w:cstheme="minorHAnsi"/>
          <w:b/>
          <w:bCs/>
          <w:color w:val="000000" w:themeColor="text1"/>
          <w:kern w:val="0"/>
          <w:lang w:eastAsia="mk-MK"/>
          <w14:ligatures w14:val="none"/>
        </w:rPr>
        <w:t>Што е вклучено во цената</w:t>
      </w:r>
    </w:p>
    <w:p w14:paraId="65186B1E" w14:textId="77777777" w:rsidR="001C4DFC" w:rsidRPr="001C4DFC" w:rsidRDefault="001C4DFC" w:rsidP="001C4DFC">
      <w:pPr>
        <w:spacing w:after="100" w:afterAutospacing="1" w:line="240" w:lineRule="auto"/>
        <w:rPr>
          <w:rFonts w:eastAsia="Times New Roman" w:cstheme="minorHAnsi"/>
          <w:color w:val="000000" w:themeColor="text1"/>
          <w:kern w:val="0"/>
          <w:lang w:eastAsia="mk-MK"/>
          <w14:ligatures w14:val="none"/>
        </w:rPr>
      </w:pPr>
      <w:r w:rsidRPr="001C4DFC">
        <w:rPr>
          <w:rFonts w:eastAsia="Times New Roman" w:cstheme="minorHAnsi"/>
          <w:color w:val="000000" w:themeColor="text1"/>
          <w:kern w:val="0"/>
          <w:lang w:eastAsia="mk-MK"/>
          <w14:ligatures w14:val="none"/>
        </w:rPr>
        <w:t>-Превоз со високо туристички автобус</w:t>
      </w:r>
      <w:r w:rsidRPr="001C4DFC">
        <w:rPr>
          <w:rFonts w:eastAsia="Times New Roman" w:cstheme="minorHAnsi"/>
          <w:color w:val="000000" w:themeColor="text1"/>
          <w:kern w:val="0"/>
          <w:lang w:eastAsia="mk-MK"/>
          <w14:ligatures w14:val="none"/>
        </w:rPr>
        <w:br/>
        <w:t>-2 ноќевања со појадок во хотел со 3* во Глифада</w:t>
      </w:r>
      <w:r w:rsidRPr="001C4DFC">
        <w:rPr>
          <w:rFonts w:eastAsia="Times New Roman" w:cstheme="minorHAnsi"/>
          <w:color w:val="000000" w:themeColor="text1"/>
          <w:kern w:val="0"/>
          <w:lang w:eastAsia="mk-MK"/>
          <w14:ligatures w14:val="none"/>
        </w:rPr>
        <w:br/>
        <w:t>-Организиран разглед на градот со локален водич</w:t>
      </w:r>
      <w:r w:rsidRPr="001C4DFC">
        <w:rPr>
          <w:rFonts w:eastAsia="Times New Roman" w:cstheme="minorHAnsi"/>
          <w:color w:val="000000" w:themeColor="text1"/>
          <w:kern w:val="0"/>
          <w:lang w:eastAsia="mk-MK"/>
          <w14:ligatures w14:val="none"/>
        </w:rPr>
        <w:br/>
        <w:t>-Организација и водство на патувањето</w:t>
      </w:r>
    </w:p>
    <w:p w14:paraId="74D2454C" w14:textId="77777777" w:rsidR="001C4DFC" w:rsidRPr="001C4DFC" w:rsidRDefault="001C4DFC" w:rsidP="001C4DFC">
      <w:pPr>
        <w:spacing w:after="0" w:line="240" w:lineRule="auto"/>
        <w:outlineLvl w:val="1"/>
        <w:rPr>
          <w:rFonts w:eastAsia="Times New Roman" w:cstheme="minorHAnsi"/>
          <w:b/>
          <w:bCs/>
          <w:color w:val="000000" w:themeColor="text1"/>
          <w:kern w:val="0"/>
          <w:lang w:eastAsia="mk-MK"/>
          <w14:ligatures w14:val="none"/>
        </w:rPr>
      </w:pPr>
      <w:r w:rsidRPr="001C4DFC">
        <w:rPr>
          <w:rFonts w:eastAsia="Times New Roman" w:cstheme="minorHAnsi"/>
          <w:b/>
          <w:bCs/>
          <w:color w:val="000000" w:themeColor="text1"/>
          <w:kern w:val="0"/>
          <w:lang w:eastAsia="mk-MK"/>
          <w14:ligatures w14:val="none"/>
        </w:rPr>
        <w:lastRenderedPageBreak/>
        <w:t>Што не е вклучено во цената</w:t>
      </w:r>
    </w:p>
    <w:p w14:paraId="41B967ED" w14:textId="77777777" w:rsidR="001C4DFC" w:rsidRPr="001C4DFC" w:rsidRDefault="001C4DFC" w:rsidP="001C4DFC">
      <w:pPr>
        <w:spacing w:after="100" w:afterAutospacing="1" w:line="240" w:lineRule="auto"/>
        <w:rPr>
          <w:rFonts w:eastAsia="Times New Roman" w:cstheme="minorHAnsi"/>
          <w:color w:val="000000" w:themeColor="text1"/>
          <w:kern w:val="0"/>
          <w:lang w:eastAsia="mk-MK"/>
          <w14:ligatures w14:val="none"/>
        </w:rPr>
      </w:pPr>
      <w:r w:rsidRPr="001C4DFC">
        <w:rPr>
          <w:rFonts w:eastAsia="Times New Roman" w:cstheme="minorHAnsi"/>
          <w:color w:val="000000" w:themeColor="text1"/>
          <w:kern w:val="0"/>
          <w:lang w:eastAsia="mk-MK"/>
          <w14:ligatures w14:val="none"/>
        </w:rPr>
        <w:t>-Екскурзија на Арголида-Пелопонез – 45е</w:t>
      </w:r>
      <w:r w:rsidRPr="001C4DFC">
        <w:rPr>
          <w:rFonts w:eastAsia="Times New Roman" w:cstheme="minorHAnsi"/>
          <w:color w:val="000000" w:themeColor="text1"/>
          <w:kern w:val="0"/>
          <w:lang w:eastAsia="mk-MK"/>
          <w14:ligatures w14:val="none"/>
        </w:rPr>
        <w:br/>
        <w:t>-Факултативен излет Сунион и Аполоновиот брег – 15е</w:t>
      </w:r>
    </w:p>
    <w:p w14:paraId="00D4B78F" w14:textId="77777777" w:rsidR="001C4DFC" w:rsidRPr="001C4DFC" w:rsidRDefault="001C4DFC" w:rsidP="001C4DFC">
      <w:pPr>
        <w:spacing w:after="100" w:afterAutospacing="1" w:line="240" w:lineRule="auto"/>
        <w:rPr>
          <w:rFonts w:eastAsia="Times New Roman" w:cstheme="minorHAnsi"/>
          <w:color w:val="000000" w:themeColor="text1"/>
          <w:kern w:val="0"/>
          <w:lang w:eastAsia="mk-MK"/>
          <w14:ligatures w14:val="none"/>
        </w:rPr>
      </w:pPr>
      <w:r w:rsidRPr="001C4DFC">
        <w:rPr>
          <w:rFonts w:eastAsia="Times New Roman" w:cstheme="minorHAnsi"/>
          <w:color w:val="000000" w:themeColor="text1"/>
          <w:kern w:val="0"/>
          <w:lang w:eastAsia="mk-MK"/>
          <w14:ligatures w14:val="none"/>
        </w:rPr>
        <w:t>-Дочек на Нова Година</w:t>
      </w:r>
      <w:r w:rsidRPr="001C4DFC">
        <w:rPr>
          <w:rFonts w:eastAsia="Times New Roman" w:cstheme="minorHAnsi"/>
          <w:color w:val="000000" w:themeColor="text1"/>
          <w:kern w:val="0"/>
          <w:lang w:eastAsia="mk-MK"/>
          <w14:ligatures w14:val="none"/>
        </w:rPr>
        <w:br/>
        <w:t>-Туристичка такса 1,5е по соба од ден, наплата на рецепција во хотел</w:t>
      </w:r>
      <w:r w:rsidRPr="001C4DFC">
        <w:rPr>
          <w:rFonts w:eastAsia="Times New Roman" w:cstheme="minorHAnsi"/>
          <w:color w:val="000000" w:themeColor="text1"/>
          <w:kern w:val="0"/>
          <w:lang w:eastAsia="mk-MK"/>
          <w14:ligatures w14:val="none"/>
        </w:rPr>
        <w:br/>
        <w:t>-Влезници за посета на локалитетите со водич:</w:t>
      </w:r>
      <w:r w:rsidRPr="001C4DFC">
        <w:rPr>
          <w:rFonts w:eastAsia="Times New Roman" w:cstheme="minorHAnsi"/>
          <w:color w:val="000000" w:themeColor="text1"/>
          <w:kern w:val="0"/>
          <w:lang w:eastAsia="mk-MK"/>
          <w14:ligatures w14:val="none"/>
        </w:rPr>
        <w:br/>
        <w:t>Акропол 20е,</w:t>
      </w:r>
      <w:r w:rsidRPr="001C4DFC">
        <w:rPr>
          <w:rFonts w:eastAsia="Times New Roman" w:cstheme="minorHAnsi"/>
          <w:color w:val="000000" w:themeColor="text1"/>
          <w:kern w:val="0"/>
          <w:lang w:eastAsia="mk-MK"/>
          <w14:ligatures w14:val="none"/>
        </w:rPr>
        <w:br/>
        <w:t>Микена 12е,</w:t>
      </w:r>
      <w:r w:rsidRPr="001C4DFC">
        <w:rPr>
          <w:rFonts w:eastAsia="Times New Roman" w:cstheme="minorHAnsi"/>
          <w:color w:val="000000" w:themeColor="text1"/>
          <w:kern w:val="0"/>
          <w:lang w:eastAsia="mk-MK"/>
          <w14:ligatures w14:val="none"/>
        </w:rPr>
        <w:br/>
        <w:t>Епидариус 12е,</w:t>
      </w:r>
      <w:r w:rsidRPr="001C4DFC">
        <w:rPr>
          <w:rFonts w:eastAsia="Times New Roman" w:cstheme="minorHAnsi"/>
          <w:color w:val="000000" w:themeColor="text1"/>
          <w:kern w:val="0"/>
          <w:lang w:eastAsia="mk-MK"/>
          <w14:ligatures w14:val="none"/>
        </w:rPr>
        <w:br/>
        <w:t>Посејдонов храм 10е</w:t>
      </w:r>
      <w:r w:rsidRPr="001C4DFC">
        <w:rPr>
          <w:rFonts w:eastAsia="Times New Roman" w:cstheme="minorHAnsi"/>
          <w:color w:val="000000" w:themeColor="text1"/>
          <w:kern w:val="0"/>
          <w:lang w:eastAsia="mk-MK"/>
          <w14:ligatures w14:val="none"/>
        </w:rPr>
        <w:br/>
        <w:t>-Патничко осигурување</w:t>
      </w:r>
    </w:p>
    <w:p w14:paraId="7B928EDC" w14:textId="77777777" w:rsidR="001C4DFC" w:rsidRPr="001C4DFC" w:rsidRDefault="001C4DFC" w:rsidP="001C4DFC">
      <w:pPr>
        <w:spacing w:after="0" w:line="240" w:lineRule="auto"/>
        <w:outlineLvl w:val="1"/>
        <w:rPr>
          <w:rFonts w:eastAsia="Times New Roman" w:cstheme="minorHAnsi"/>
          <w:b/>
          <w:bCs/>
          <w:color w:val="000000" w:themeColor="text1"/>
          <w:kern w:val="0"/>
          <w:lang w:eastAsia="mk-MK"/>
          <w14:ligatures w14:val="none"/>
        </w:rPr>
      </w:pPr>
      <w:r w:rsidRPr="001C4DFC">
        <w:rPr>
          <w:rFonts w:eastAsia="Times New Roman" w:cstheme="minorHAnsi"/>
          <w:b/>
          <w:bCs/>
          <w:color w:val="000000" w:themeColor="text1"/>
          <w:kern w:val="0"/>
          <w:lang w:eastAsia="mk-MK"/>
          <w14:ligatures w14:val="none"/>
        </w:rPr>
        <w:t>Важно</w:t>
      </w:r>
    </w:p>
    <w:p w14:paraId="407F8AAE" w14:textId="77777777" w:rsidR="001C4DFC" w:rsidRPr="001C4DFC" w:rsidRDefault="001C4DFC" w:rsidP="001C4DFC">
      <w:pPr>
        <w:spacing w:after="100" w:afterAutospacing="1" w:line="240" w:lineRule="auto"/>
        <w:rPr>
          <w:rFonts w:eastAsia="Times New Roman" w:cstheme="minorHAnsi"/>
          <w:color w:val="000000" w:themeColor="text1"/>
          <w:kern w:val="0"/>
          <w:lang w:eastAsia="mk-MK"/>
          <w14:ligatures w14:val="none"/>
        </w:rPr>
      </w:pPr>
      <w:r w:rsidRPr="001C4DFC">
        <w:rPr>
          <w:rFonts w:eastAsia="Times New Roman" w:cstheme="minorHAnsi"/>
          <w:color w:val="000000" w:themeColor="text1"/>
          <w:kern w:val="0"/>
          <w:lang w:eastAsia="mk-MK"/>
          <w14:ligatures w14:val="none"/>
        </w:rPr>
        <w:t>-Цените се изразени во евра, а курсот на еврото се пресметува 62 денари</w:t>
      </w:r>
      <w:r w:rsidRPr="001C4DFC">
        <w:rPr>
          <w:rFonts w:eastAsia="Times New Roman" w:cstheme="minorHAnsi"/>
          <w:color w:val="000000" w:themeColor="text1"/>
          <w:kern w:val="0"/>
          <w:lang w:eastAsia="mk-MK"/>
          <w14:ligatures w14:val="none"/>
        </w:rPr>
        <w:br/>
        <w:t>-За сингл соба цената изнесува 159 евра</w:t>
      </w:r>
      <w:r w:rsidRPr="001C4DFC">
        <w:rPr>
          <w:rFonts w:eastAsia="Times New Roman" w:cstheme="minorHAnsi"/>
          <w:color w:val="000000" w:themeColor="text1"/>
          <w:kern w:val="0"/>
          <w:lang w:eastAsia="mk-MK"/>
          <w14:ligatures w14:val="none"/>
        </w:rPr>
        <w:br/>
        <w:t>-Деца од 0 – 3 години бесплатно (спијат во кревет со родител)</w:t>
      </w:r>
      <w:r w:rsidRPr="001C4DFC">
        <w:rPr>
          <w:rFonts w:eastAsia="Times New Roman" w:cstheme="minorHAnsi"/>
          <w:color w:val="000000" w:themeColor="text1"/>
          <w:kern w:val="0"/>
          <w:lang w:eastAsia="mk-MK"/>
          <w14:ligatures w14:val="none"/>
        </w:rPr>
        <w:br/>
        <w:t>-Деца од 3 до 11,99 години плаќаат 79e</w:t>
      </w:r>
      <w:r w:rsidRPr="001C4DFC">
        <w:rPr>
          <w:rFonts w:eastAsia="Times New Roman" w:cstheme="minorHAnsi"/>
          <w:color w:val="000000" w:themeColor="text1"/>
          <w:kern w:val="0"/>
          <w:lang w:eastAsia="mk-MK"/>
          <w14:ligatures w14:val="none"/>
        </w:rPr>
        <w:br/>
        <w:t>-Дете до 12 години придружувано со едно возрасно лице плаќа 100% од сумата на аранжманот.</w:t>
      </w:r>
      <w:r w:rsidRPr="001C4DFC">
        <w:rPr>
          <w:rFonts w:eastAsia="Times New Roman" w:cstheme="minorHAnsi"/>
          <w:color w:val="000000" w:themeColor="text1"/>
          <w:kern w:val="0"/>
          <w:lang w:eastAsia="mk-MK"/>
          <w14:ligatures w14:val="none"/>
        </w:rPr>
        <w:br/>
        <w:t>-Хотелот одредува на лице место во зависност од моменталната состојба каков тип на соба ќе добиете.</w:t>
      </w:r>
      <w:r w:rsidRPr="001C4DFC">
        <w:rPr>
          <w:rFonts w:eastAsia="Times New Roman" w:cstheme="minorHAnsi"/>
          <w:color w:val="000000" w:themeColor="text1"/>
          <w:kern w:val="0"/>
          <w:lang w:eastAsia="mk-MK"/>
          <w14:ligatures w14:val="none"/>
        </w:rPr>
        <w:br/>
        <w:t>-Резервации за одреден кат или страна не е можна.</w:t>
      </w:r>
      <w:r w:rsidRPr="001C4DFC">
        <w:rPr>
          <w:rFonts w:eastAsia="Times New Roman" w:cstheme="minorHAnsi"/>
          <w:color w:val="000000" w:themeColor="text1"/>
          <w:kern w:val="0"/>
          <w:lang w:eastAsia="mk-MK"/>
          <w14:ligatures w14:val="none"/>
        </w:rPr>
        <w:br/>
        <w:t>-Селекција на седиште во автобус! Според правилата на агенцијата, патниците се сместуваат според временската линија на уплати.</w:t>
      </w:r>
      <w:r w:rsidRPr="001C4DFC">
        <w:rPr>
          <w:rFonts w:eastAsia="Times New Roman" w:cstheme="minorHAnsi"/>
          <w:color w:val="000000" w:themeColor="text1"/>
          <w:kern w:val="0"/>
          <w:lang w:eastAsia="mk-MK"/>
          <w14:ligatures w14:val="none"/>
        </w:rPr>
        <w:br/>
        <w:t>-Доколку имате барање за седиште, истото се доплаќа 15 евра за во два правци.</w:t>
      </w:r>
    </w:p>
    <w:p w14:paraId="3AFFD952" w14:textId="77777777" w:rsidR="001C4DFC" w:rsidRDefault="001C4DFC" w:rsidP="001C4DFC"/>
    <w:p w14:paraId="2F3B30B4" w14:textId="77777777" w:rsidR="001C4DFC" w:rsidRDefault="001C4DFC" w:rsidP="001C4DFC"/>
    <w:sectPr w:rsidR="001C4D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DFC"/>
    <w:rsid w:val="00042ADA"/>
    <w:rsid w:val="001C4DFC"/>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03BBC"/>
  <w15:chartTrackingRefBased/>
  <w15:docId w15:val="{38B69BB7-A8C9-436D-B11E-3E14F48D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mk-M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4DFC"/>
    <w:pPr>
      <w:spacing w:before="100" w:beforeAutospacing="1" w:after="100" w:afterAutospacing="1" w:line="240" w:lineRule="auto"/>
    </w:pPr>
    <w:rPr>
      <w:rFonts w:ascii="Times New Roman" w:eastAsia="Times New Roman" w:hAnsi="Times New Roman" w:cs="Times New Roman"/>
      <w:kern w:val="0"/>
      <w:sz w:val="24"/>
      <w:szCs w:val="24"/>
      <w:lang w:eastAsia="mk-M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183134">
      <w:bodyDiv w:val="1"/>
      <w:marLeft w:val="0"/>
      <w:marRight w:val="0"/>
      <w:marTop w:val="0"/>
      <w:marBottom w:val="0"/>
      <w:divBdr>
        <w:top w:val="none" w:sz="0" w:space="0" w:color="auto"/>
        <w:left w:val="none" w:sz="0" w:space="0" w:color="auto"/>
        <w:bottom w:val="none" w:sz="0" w:space="0" w:color="auto"/>
        <w:right w:val="none" w:sz="0" w:space="0" w:color="auto"/>
      </w:divBdr>
    </w:div>
    <w:div w:id="624391873">
      <w:bodyDiv w:val="1"/>
      <w:marLeft w:val="0"/>
      <w:marRight w:val="0"/>
      <w:marTop w:val="0"/>
      <w:marBottom w:val="0"/>
      <w:divBdr>
        <w:top w:val="none" w:sz="0" w:space="0" w:color="auto"/>
        <w:left w:val="none" w:sz="0" w:space="0" w:color="auto"/>
        <w:bottom w:val="none" w:sz="0" w:space="0" w:color="auto"/>
        <w:right w:val="none" w:sz="0" w:space="0" w:color="auto"/>
      </w:divBdr>
    </w:div>
    <w:div w:id="909116556">
      <w:bodyDiv w:val="1"/>
      <w:marLeft w:val="0"/>
      <w:marRight w:val="0"/>
      <w:marTop w:val="0"/>
      <w:marBottom w:val="0"/>
      <w:divBdr>
        <w:top w:val="none" w:sz="0" w:space="0" w:color="auto"/>
        <w:left w:val="none" w:sz="0" w:space="0" w:color="auto"/>
        <w:bottom w:val="none" w:sz="0" w:space="0" w:color="auto"/>
        <w:right w:val="none" w:sz="0" w:space="0" w:color="auto"/>
      </w:divBdr>
    </w:div>
    <w:div w:id="1167398286">
      <w:bodyDiv w:val="1"/>
      <w:marLeft w:val="0"/>
      <w:marRight w:val="0"/>
      <w:marTop w:val="0"/>
      <w:marBottom w:val="0"/>
      <w:divBdr>
        <w:top w:val="none" w:sz="0" w:space="0" w:color="auto"/>
        <w:left w:val="none" w:sz="0" w:space="0" w:color="auto"/>
        <w:bottom w:val="none" w:sz="0" w:space="0" w:color="auto"/>
        <w:right w:val="none" w:sz="0" w:space="0" w:color="auto"/>
      </w:divBdr>
      <w:divsChild>
        <w:div w:id="1604920599">
          <w:marLeft w:val="0"/>
          <w:marRight w:val="0"/>
          <w:marTop w:val="0"/>
          <w:marBottom w:val="0"/>
          <w:divBdr>
            <w:top w:val="none" w:sz="0" w:space="0" w:color="auto"/>
            <w:left w:val="none" w:sz="0" w:space="0" w:color="auto"/>
            <w:bottom w:val="none" w:sz="0" w:space="0" w:color="auto"/>
            <w:right w:val="none" w:sz="0" w:space="0" w:color="auto"/>
          </w:divBdr>
          <w:divsChild>
            <w:div w:id="1832212048">
              <w:marLeft w:val="0"/>
              <w:marRight w:val="0"/>
              <w:marTop w:val="0"/>
              <w:marBottom w:val="0"/>
              <w:divBdr>
                <w:top w:val="none" w:sz="0" w:space="0" w:color="auto"/>
                <w:left w:val="none" w:sz="0" w:space="0" w:color="auto"/>
                <w:bottom w:val="none" w:sz="0" w:space="0" w:color="auto"/>
                <w:right w:val="none" w:sz="0" w:space="0" w:color="auto"/>
              </w:divBdr>
              <w:divsChild>
                <w:div w:id="619143227">
                  <w:marLeft w:val="0"/>
                  <w:marRight w:val="0"/>
                  <w:marTop w:val="0"/>
                  <w:marBottom w:val="0"/>
                  <w:divBdr>
                    <w:top w:val="none" w:sz="0" w:space="0" w:color="auto"/>
                    <w:left w:val="none" w:sz="0" w:space="0" w:color="auto"/>
                    <w:bottom w:val="none" w:sz="0" w:space="0" w:color="auto"/>
                    <w:right w:val="none" w:sz="0" w:space="0" w:color="auto"/>
                  </w:divBdr>
                  <w:divsChild>
                    <w:div w:id="1793092797">
                      <w:marLeft w:val="0"/>
                      <w:marRight w:val="0"/>
                      <w:marTop w:val="0"/>
                      <w:marBottom w:val="0"/>
                      <w:divBdr>
                        <w:top w:val="none" w:sz="0" w:space="0" w:color="auto"/>
                        <w:left w:val="none" w:sz="0" w:space="0" w:color="auto"/>
                        <w:bottom w:val="none" w:sz="0" w:space="0" w:color="auto"/>
                        <w:right w:val="none" w:sz="0" w:space="0" w:color="auto"/>
                      </w:divBdr>
                      <w:divsChild>
                        <w:div w:id="728066735">
                          <w:marLeft w:val="0"/>
                          <w:marRight w:val="0"/>
                          <w:marTop w:val="0"/>
                          <w:marBottom w:val="0"/>
                          <w:divBdr>
                            <w:top w:val="none" w:sz="0" w:space="0" w:color="auto"/>
                            <w:left w:val="none" w:sz="0" w:space="0" w:color="auto"/>
                            <w:bottom w:val="none" w:sz="0" w:space="0" w:color="auto"/>
                            <w:right w:val="none" w:sz="0" w:space="0" w:color="auto"/>
                          </w:divBdr>
                          <w:divsChild>
                            <w:div w:id="1645811881">
                              <w:marLeft w:val="0"/>
                              <w:marRight w:val="0"/>
                              <w:marTop w:val="0"/>
                              <w:marBottom w:val="0"/>
                              <w:divBdr>
                                <w:top w:val="none" w:sz="0" w:space="0" w:color="auto"/>
                                <w:left w:val="none" w:sz="0" w:space="0" w:color="auto"/>
                                <w:bottom w:val="none" w:sz="0" w:space="0" w:color="auto"/>
                                <w:right w:val="none" w:sz="0" w:space="0" w:color="auto"/>
                              </w:divBdr>
                              <w:divsChild>
                                <w:div w:id="1075936858">
                                  <w:marLeft w:val="0"/>
                                  <w:marRight w:val="0"/>
                                  <w:marTop w:val="0"/>
                                  <w:marBottom w:val="0"/>
                                  <w:divBdr>
                                    <w:top w:val="none" w:sz="0" w:space="0" w:color="auto"/>
                                    <w:left w:val="none" w:sz="0" w:space="0" w:color="auto"/>
                                    <w:bottom w:val="none" w:sz="0" w:space="0" w:color="auto"/>
                                    <w:right w:val="none" w:sz="0" w:space="0" w:color="auto"/>
                                  </w:divBdr>
                                </w:div>
                              </w:divsChild>
                            </w:div>
                            <w:div w:id="176847832">
                              <w:marLeft w:val="0"/>
                              <w:marRight w:val="0"/>
                              <w:marTop w:val="0"/>
                              <w:marBottom w:val="0"/>
                              <w:divBdr>
                                <w:top w:val="none" w:sz="0" w:space="0" w:color="auto"/>
                                <w:left w:val="none" w:sz="0" w:space="0" w:color="auto"/>
                                <w:bottom w:val="none" w:sz="0" w:space="0" w:color="auto"/>
                                <w:right w:val="none" w:sz="0" w:space="0" w:color="auto"/>
                              </w:divBdr>
                              <w:divsChild>
                                <w:div w:id="290984458">
                                  <w:marLeft w:val="0"/>
                                  <w:marRight w:val="0"/>
                                  <w:marTop w:val="0"/>
                                  <w:marBottom w:val="0"/>
                                  <w:divBdr>
                                    <w:top w:val="none" w:sz="0" w:space="0" w:color="auto"/>
                                    <w:left w:val="none" w:sz="0" w:space="0" w:color="auto"/>
                                    <w:bottom w:val="none" w:sz="0" w:space="0" w:color="auto"/>
                                    <w:right w:val="none" w:sz="0" w:space="0" w:color="auto"/>
                                  </w:divBdr>
                                  <w:divsChild>
                                    <w:div w:id="21786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2763341">
          <w:marLeft w:val="0"/>
          <w:marRight w:val="0"/>
          <w:marTop w:val="0"/>
          <w:marBottom w:val="0"/>
          <w:divBdr>
            <w:top w:val="none" w:sz="0" w:space="0" w:color="auto"/>
            <w:left w:val="none" w:sz="0" w:space="0" w:color="auto"/>
            <w:bottom w:val="none" w:sz="0" w:space="0" w:color="auto"/>
            <w:right w:val="none" w:sz="0" w:space="0" w:color="auto"/>
          </w:divBdr>
          <w:divsChild>
            <w:div w:id="1506245765">
              <w:marLeft w:val="0"/>
              <w:marRight w:val="0"/>
              <w:marTop w:val="0"/>
              <w:marBottom w:val="0"/>
              <w:divBdr>
                <w:top w:val="none" w:sz="0" w:space="0" w:color="auto"/>
                <w:left w:val="none" w:sz="0" w:space="0" w:color="auto"/>
                <w:bottom w:val="none" w:sz="0" w:space="0" w:color="auto"/>
                <w:right w:val="none" w:sz="0" w:space="0" w:color="auto"/>
              </w:divBdr>
              <w:divsChild>
                <w:div w:id="705836512">
                  <w:marLeft w:val="0"/>
                  <w:marRight w:val="0"/>
                  <w:marTop w:val="0"/>
                  <w:marBottom w:val="0"/>
                  <w:divBdr>
                    <w:top w:val="none" w:sz="0" w:space="0" w:color="auto"/>
                    <w:left w:val="none" w:sz="0" w:space="0" w:color="auto"/>
                    <w:bottom w:val="none" w:sz="0" w:space="0" w:color="auto"/>
                    <w:right w:val="none" w:sz="0" w:space="0" w:color="auto"/>
                  </w:divBdr>
                  <w:divsChild>
                    <w:div w:id="707996559">
                      <w:marLeft w:val="0"/>
                      <w:marRight w:val="0"/>
                      <w:marTop w:val="0"/>
                      <w:marBottom w:val="0"/>
                      <w:divBdr>
                        <w:top w:val="none" w:sz="0" w:space="0" w:color="auto"/>
                        <w:left w:val="none" w:sz="0" w:space="0" w:color="auto"/>
                        <w:bottom w:val="none" w:sz="0" w:space="0" w:color="auto"/>
                        <w:right w:val="none" w:sz="0" w:space="0" w:color="auto"/>
                      </w:divBdr>
                      <w:divsChild>
                        <w:div w:id="1230338007">
                          <w:marLeft w:val="0"/>
                          <w:marRight w:val="0"/>
                          <w:marTop w:val="0"/>
                          <w:marBottom w:val="0"/>
                          <w:divBdr>
                            <w:top w:val="none" w:sz="0" w:space="0" w:color="auto"/>
                            <w:left w:val="none" w:sz="0" w:space="0" w:color="auto"/>
                            <w:bottom w:val="none" w:sz="0" w:space="0" w:color="auto"/>
                            <w:right w:val="none" w:sz="0" w:space="0" w:color="auto"/>
                          </w:divBdr>
                          <w:divsChild>
                            <w:div w:id="463233037">
                              <w:marLeft w:val="0"/>
                              <w:marRight w:val="0"/>
                              <w:marTop w:val="0"/>
                              <w:marBottom w:val="0"/>
                              <w:divBdr>
                                <w:top w:val="none" w:sz="0" w:space="0" w:color="auto"/>
                                <w:left w:val="none" w:sz="0" w:space="0" w:color="auto"/>
                                <w:bottom w:val="none" w:sz="0" w:space="0" w:color="auto"/>
                                <w:right w:val="none" w:sz="0" w:space="0" w:color="auto"/>
                              </w:divBdr>
                              <w:divsChild>
                                <w:div w:id="2092853773">
                                  <w:marLeft w:val="0"/>
                                  <w:marRight w:val="0"/>
                                  <w:marTop w:val="0"/>
                                  <w:marBottom w:val="0"/>
                                  <w:divBdr>
                                    <w:top w:val="none" w:sz="0" w:space="0" w:color="auto"/>
                                    <w:left w:val="none" w:sz="0" w:space="0" w:color="auto"/>
                                    <w:bottom w:val="none" w:sz="0" w:space="0" w:color="auto"/>
                                    <w:right w:val="none" w:sz="0" w:space="0" w:color="auto"/>
                                  </w:divBdr>
                                </w:div>
                              </w:divsChild>
                            </w:div>
                            <w:div w:id="769467640">
                              <w:marLeft w:val="0"/>
                              <w:marRight w:val="0"/>
                              <w:marTop w:val="0"/>
                              <w:marBottom w:val="0"/>
                              <w:divBdr>
                                <w:top w:val="none" w:sz="0" w:space="0" w:color="auto"/>
                                <w:left w:val="none" w:sz="0" w:space="0" w:color="auto"/>
                                <w:bottom w:val="none" w:sz="0" w:space="0" w:color="auto"/>
                                <w:right w:val="none" w:sz="0" w:space="0" w:color="auto"/>
                              </w:divBdr>
                              <w:divsChild>
                                <w:div w:id="1522359767">
                                  <w:marLeft w:val="0"/>
                                  <w:marRight w:val="0"/>
                                  <w:marTop w:val="0"/>
                                  <w:marBottom w:val="0"/>
                                  <w:divBdr>
                                    <w:top w:val="none" w:sz="0" w:space="0" w:color="auto"/>
                                    <w:left w:val="none" w:sz="0" w:space="0" w:color="auto"/>
                                    <w:bottom w:val="none" w:sz="0" w:space="0" w:color="auto"/>
                                    <w:right w:val="none" w:sz="0" w:space="0" w:color="auto"/>
                                  </w:divBdr>
                                  <w:divsChild>
                                    <w:div w:id="209099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945701">
          <w:marLeft w:val="0"/>
          <w:marRight w:val="0"/>
          <w:marTop w:val="0"/>
          <w:marBottom w:val="0"/>
          <w:divBdr>
            <w:top w:val="none" w:sz="0" w:space="0" w:color="auto"/>
            <w:left w:val="none" w:sz="0" w:space="0" w:color="auto"/>
            <w:bottom w:val="none" w:sz="0" w:space="0" w:color="auto"/>
            <w:right w:val="none" w:sz="0" w:space="0" w:color="auto"/>
          </w:divBdr>
          <w:divsChild>
            <w:div w:id="566578521">
              <w:marLeft w:val="0"/>
              <w:marRight w:val="0"/>
              <w:marTop w:val="0"/>
              <w:marBottom w:val="0"/>
              <w:divBdr>
                <w:top w:val="none" w:sz="0" w:space="0" w:color="auto"/>
                <w:left w:val="none" w:sz="0" w:space="0" w:color="auto"/>
                <w:bottom w:val="none" w:sz="0" w:space="0" w:color="auto"/>
                <w:right w:val="none" w:sz="0" w:space="0" w:color="auto"/>
              </w:divBdr>
              <w:divsChild>
                <w:div w:id="2093963948">
                  <w:marLeft w:val="0"/>
                  <w:marRight w:val="0"/>
                  <w:marTop w:val="0"/>
                  <w:marBottom w:val="0"/>
                  <w:divBdr>
                    <w:top w:val="none" w:sz="0" w:space="0" w:color="auto"/>
                    <w:left w:val="none" w:sz="0" w:space="0" w:color="auto"/>
                    <w:bottom w:val="none" w:sz="0" w:space="0" w:color="auto"/>
                    <w:right w:val="none" w:sz="0" w:space="0" w:color="auto"/>
                  </w:divBdr>
                  <w:divsChild>
                    <w:div w:id="538473213">
                      <w:marLeft w:val="0"/>
                      <w:marRight w:val="0"/>
                      <w:marTop w:val="0"/>
                      <w:marBottom w:val="0"/>
                      <w:divBdr>
                        <w:top w:val="none" w:sz="0" w:space="0" w:color="auto"/>
                        <w:left w:val="none" w:sz="0" w:space="0" w:color="auto"/>
                        <w:bottom w:val="none" w:sz="0" w:space="0" w:color="auto"/>
                        <w:right w:val="none" w:sz="0" w:space="0" w:color="auto"/>
                      </w:divBdr>
                      <w:divsChild>
                        <w:div w:id="1752046671">
                          <w:marLeft w:val="0"/>
                          <w:marRight w:val="0"/>
                          <w:marTop w:val="0"/>
                          <w:marBottom w:val="0"/>
                          <w:divBdr>
                            <w:top w:val="none" w:sz="0" w:space="0" w:color="auto"/>
                            <w:left w:val="none" w:sz="0" w:space="0" w:color="auto"/>
                            <w:bottom w:val="none" w:sz="0" w:space="0" w:color="auto"/>
                            <w:right w:val="none" w:sz="0" w:space="0" w:color="auto"/>
                          </w:divBdr>
                          <w:divsChild>
                            <w:div w:id="1369137808">
                              <w:marLeft w:val="0"/>
                              <w:marRight w:val="0"/>
                              <w:marTop w:val="0"/>
                              <w:marBottom w:val="0"/>
                              <w:divBdr>
                                <w:top w:val="none" w:sz="0" w:space="0" w:color="auto"/>
                                <w:left w:val="none" w:sz="0" w:space="0" w:color="auto"/>
                                <w:bottom w:val="none" w:sz="0" w:space="0" w:color="auto"/>
                                <w:right w:val="none" w:sz="0" w:space="0" w:color="auto"/>
                              </w:divBdr>
                              <w:divsChild>
                                <w:div w:id="1545101064">
                                  <w:marLeft w:val="0"/>
                                  <w:marRight w:val="0"/>
                                  <w:marTop w:val="0"/>
                                  <w:marBottom w:val="0"/>
                                  <w:divBdr>
                                    <w:top w:val="none" w:sz="0" w:space="0" w:color="auto"/>
                                    <w:left w:val="none" w:sz="0" w:space="0" w:color="auto"/>
                                    <w:bottom w:val="none" w:sz="0" w:space="0" w:color="auto"/>
                                    <w:right w:val="none" w:sz="0" w:space="0" w:color="auto"/>
                                  </w:divBdr>
                                </w:div>
                              </w:divsChild>
                            </w:div>
                            <w:div w:id="1915041235">
                              <w:marLeft w:val="0"/>
                              <w:marRight w:val="0"/>
                              <w:marTop w:val="0"/>
                              <w:marBottom w:val="0"/>
                              <w:divBdr>
                                <w:top w:val="none" w:sz="0" w:space="0" w:color="auto"/>
                                <w:left w:val="none" w:sz="0" w:space="0" w:color="auto"/>
                                <w:bottom w:val="none" w:sz="0" w:space="0" w:color="auto"/>
                                <w:right w:val="none" w:sz="0" w:space="0" w:color="auto"/>
                              </w:divBdr>
                              <w:divsChild>
                                <w:div w:id="575434586">
                                  <w:marLeft w:val="0"/>
                                  <w:marRight w:val="0"/>
                                  <w:marTop w:val="0"/>
                                  <w:marBottom w:val="0"/>
                                  <w:divBdr>
                                    <w:top w:val="none" w:sz="0" w:space="0" w:color="auto"/>
                                    <w:left w:val="none" w:sz="0" w:space="0" w:color="auto"/>
                                    <w:bottom w:val="none" w:sz="0" w:space="0" w:color="auto"/>
                                    <w:right w:val="none" w:sz="0" w:space="0" w:color="auto"/>
                                  </w:divBdr>
                                  <w:divsChild>
                                    <w:div w:id="124610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629019">
      <w:bodyDiv w:val="1"/>
      <w:marLeft w:val="0"/>
      <w:marRight w:val="0"/>
      <w:marTop w:val="0"/>
      <w:marBottom w:val="0"/>
      <w:divBdr>
        <w:top w:val="none" w:sz="0" w:space="0" w:color="auto"/>
        <w:left w:val="none" w:sz="0" w:space="0" w:color="auto"/>
        <w:bottom w:val="none" w:sz="0" w:space="0" w:color="auto"/>
        <w:right w:val="none" w:sz="0" w:space="0" w:color="auto"/>
      </w:divBdr>
    </w:div>
    <w:div w:id="1375471119">
      <w:bodyDiv w:val="1"/>
      <w:marLeft w:val="0"/>
      <w:marRight w:val="0"/>
      <w:marTop w:val="0"/>
      <w:marBottom w:val="0"/>
      <w:divBdr>
        <w:top w:val="none" w:sz="0" w:space="0" w:color="auto"/>
        <w:left w:val="none" w:sz="0" w:space="0" w:color="auto"/>
        <w:bottom w:val="none" w:sz="0" w:space="0" w:color="auto"/>
        <w:right w:val="none" w:sz="0" w:space="0" w:color="auto"/>
      </w:divBdr>
    </w:div>
    <w:div w:id="1461727972">
      <w:bodyDiv w:val="1"/>
      <w:marLeft w:val="0"/>
      <w:marRight w:val="0"/>
      <w:marTop w:val="0"/>
      <w:marBottom w:val="0"/>
      <w:divBdr>
        <w:top w:val="none" w:sz="0" w:space="0" w:color="auto"/>
        <w:left w:val="none" w:sz="0" w:space="0" w:color="auto"/>
        <w:bottom w:val="none" w:sz="0" w:space="0" w:color="auto"/>
        <w:right w:val="none" w:sz="0" w:space="0" w:color="auto"/>
      </w:divBdr>
    </w:div>
    <w:div w:id="211794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702</Words>
  <Characters>4003</Characters>
  <Application>Microsoft Office Word</Application>
  <DocSecurity>0</DocSecurity>
  <Lines>33</Lines>
  <Paragraphs>9</Paragraphs>
  <ScaleCrop>false</ScaleCrop>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1</cp:revision>
  <dcterms:created xsi:type="dcterms:W3CDTF">2023-10-30T14:04:00Z</dcterms:created>
  <dcterms:modified xsi:type="dcterms:W3CDTF">2023-10-30T14:10:00Z</dcterms:modified>
</cp:coreProperties>
</file>