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54047">
      <w:pPr>
        <w:bidi w:val="0"/>
        <w:jc w:val="center"/>
        <w:rPr>
          <w:rFonts w:hint="default"/>
          <w:b/>
          <w:bCs/>
          <w:color w:val="FF0000"/>
          <w:sz w:val="24"/>
          <w:szCs w:val="24"/>
          <w:lang w:val="en-US"/>
        </w:rPr>
      </w:pPr>
      <w:r>
        <w:rPr>
          <w:rFonts w:hint="default"/>
          <w:b/>
          <w:bCs/>
          <w:sz w:val="24"/>
          <w:szCs w:val="24"/>
        </w:rPr>
        <w:t>Будимпешта и Виена за 8-ми Декември</w:t>
      </w:r>
      <w:r>
        <w:rPr>
          <w:rFonts w:hint="default"/>
          <w:b/>
          <w:bCs/>
          <w:sz w:val="24"/>
          <w:szCs w:val="24"/>
        </w:rPr>
        <w:br w:type="textWrapping"/>
      </w:r>
      <w:r>
        <w:rPr>
          <w:rFonts w:hint="default"/>
          <w:sz w:val="24"/>
          <w:szCs w:val="24"/>
        </w:rPr>
        <w:br w:type="textWrapping"/>
      </w:r>
      <w:r>
        <w:rPr>
          <w:rFonts w:hint="default"/>
          <w:b/>
          <w:bCs/>
          <w:sz w:val="24"/>
          <w:szCs w:val="24"/>
          <w:lang w:val="mk-MK"/>
        </w:rPr>
        <w:t>Редовна цена</w:t>
      </w:r>
      <w:r>
        <w:rPr>
          <w:rFonts w:hint="default"/>
          <w:b/>
          <w:bCs/>
          <w:sz w:val="24"/>
          <w:szCs w:val="24"/>
          <w:lang w:val="en-US"/>
        </w:rPr>
        <w:t xml:space="preserve">: </w:t>
      </w:r>
      <w:r>
        <w:rPr>
          <w:rFonts w:hint="default"/>
          <w:b/>
          <w:bCs/>
          <w:sz w:val="24"/>
          <w:szCs w:val="24"/>
          <w:lang w:val="en-US"/>
        </w:rPr>
        <w:t>185 €</w:t>
      </w:r>
      <w:r>
        <w:rPr>
          <w:rFonts w:hint="default"/>
          <w:b/>
          <w:bCs/>
          <w:sz w:val="24"/>
          <w:szCs w:val="24"/>
          <w:lang w:val="en-US"/>
        </w:rPr>
        <w:br w:type="textWrapping"/>
      </w:r>
      <w:r>
        <w:rPr>
          <w:rFonts w:hint="default"/>
          <w:b/>
          <w:bCs/>
          <w:color w:val="FF0000"/>
          <w:sz w:val="24"/>
          <w:szCs w:val="24"/>
          <w:lang w:val="mk-MK"/>
        </w:rPr>
        <w:t>Промо цена</w:t>
      </w:r>
      <w:r>
        <w:rPr>
          <w:rFonts w:hint="default"/>
          <w:b/>
          <w:bCs/>
          <w:color w:val="FF0000"/>
          <w:sz w:val="24"/>
          <w:szCs w:val="24"/>
          <w:lang w:val="en-US"/>
        </w:rPr>
        <w:t>: 165 €</w:t>
      </w:r>
    </w:p>
    <w:p w14:paraId="0CC3BED2">
      <w:pPr>
        <w:bidi w:val="0"/>
        <w:jc w:val="center"/>
        <w:rPr>
          <w:rFonts w:hint="default"/>
          <w:b/>
          <w:bCs/>
          <w:color w:val="FF0000"/>
          <w:sz w:val="24"/>
          <w:szCs w:val="24"/>
          <w:lang w:val="en-US"/>
        </w:rPr>
      </w:pPr>
    </w:p>
    <w:p w14:paraId="5F1DBDCA">
      <w:pPr>
        <w:pStyle w:val="5"/>
        <w:bidi w:val="0"/>
        <w:rPr>
          <w:b/>
          <w:bCs/>
          <w:sz w:val="22"/>
          <w:szCs w:val="22"/>
        </w:rPr>
      </w:pPr>
      <w:r>
        <w:rPr>
          <w:rFonts w:hint="default"/>
          <w:b/>
          <w:bCs/>
          <w:sz w:val="22"/>
          <w:szCs w:val="22"/>
        </w:rPr>
        <w:t>БУДИМПЕШТА И ВИЕНА – ДВЕ ГРАДСКИ ПРИКАЗНИ ВО ДЕКЕМВРИ ✨</w:t>
      </w:r>
      <w:r>
        <w:rPr>
          <w:rFonts w:hint="default"/>
          <w:b/>
          <w:bCs/>
          <w:sz w:val="22"/>
          <w:szCs w:val="22"/>
        </w:rPr>
        <w:br w:type="textWrapping"/>
      </w:r>
    </w:p>
    <w:p w14:paraId="46BA8B09">
      <w:pPr>
        <w:pStyle w:val="5"/>
        <w:bidi w:val="0"/>
        <w:rPr>
          <w:rFonts w:hint="default"/>
          <w:sz w:val="22"/>
          <w:szCs w:val="22"/>
        </w:rPr>
      </w:pPr>
      <w:r>
        <w:rPr>
          <w:rFonts w:hint="default"/>
          <w:b/>
          <w:bCs/>
          <w:sz w:val="22"/>
          <w:szCs w:val="22"/>
        </w:rPr>
        <w:t>БУДИМПЕШТА</w:t>
      </w:r>
      <w:r>
        <w:rPr>
          <w:rFonts w:hint="default"/>
          <w:sz w:val="22"/>
          <w:szCs w:val="22"/>
        </w:rPr>
        <w:t xml:space="preserve"> – градот што блеска покрај Дунав</w:t>
      </w:r>
    </w:p>
    <w:p w14:paraId="6E676BF4">
      <w:pPr>
        <w:pStyle w:val="5"/>
        <w:bidi w:val="0"/>
        <w:rPr>
          <w:rFonts w:hint="default"/>
          <w:sz w:val="22"/>
          <w:szCs w:val="22"/>
        </w:rPr>
      </w:pPr>
      <w:r>
        <w:rPr>
          <w:rFonts w:hint="default"/>
          <w:sz w:val="22"/>
          <w:szCs w:val="22"/>
        </w:rPr>
        <w:t>Во декември Будимпешта добива посебна магија. ✨ Осветлените улици, украсените плоштади и празничните базари го претвораат градот во вистинска зимска бајка.</w:t>
      </w:r>
    </w:p>
    <w:p w14:paraId="11B85CD9">
      <w:pPr>
        <w:pStyle w:val="5"/>
        <w:bidi w:val="0"/>
        <w:rPr>
          <w:rFonts w:hint="default"/>
          <w:sz w:val="22"/>
          <w:szCs w:val="22"/>
        </w:rPr>
      </w:pPr>
      <w:r>
        <w:rPr>
          <w:rFonts w:hint="default"/>
          <w:sz w:val="22"/>
          <w:szCs w:val="22"/>
        </w:rPr>
        <w:t>Прошетајте покрај величествениот Дунав, уживајте во погледот кон осветлениот Парламент, откријте ги шармантните улички на Будим и почувствувајте ја празничната атмосфера на еден од најубавите европски градови.</w:t>
      </w:r>
    </w:p>
    <w:p w14:paraId="2AC59FCE">
      <w:pPr>
        <w:pStyle w:val="5"/>
        <w:bidi w:val="0"/>
        <w:rPr>
          <w:rFonts w:hint="default"/>
          <w:sz w:val="22"/>
          <w:szCs w:val="22"/>
        </w:rPr>
      </w:pPr>
      <w:r>
        <w:rPr>
          <w:rFonts w:hint="default"/>
          <w:sz w:val="22"/>
          <w:szCs w:val="22"/>
        </w:rPr>
        <w:t>Топлите светилки, мирисот на цимет и традиционалните празнични вкусови создаваат атмосфера во која секој момент изгледа како сцена од божиќна приказна. 🎄❤️</w:t>
      </w:r>
      <w:r>
        <w:rPr>
          <w:rFonts w:hint="default"/>
          <w:sz w:val="22"/>
          <w:szCs w:val="22"/>
        </w:rPr>
        <w:br w:type="textWrapping"/>
      </w:r>
    </w:p>
    <w:p w14:paraId="4F4528A5">
      <w:pPr>
        <w:pStyle w:val="5"/>
        <w:bidi w:val="0"/>
        <w:rPr>
          <w:rFonts w:hint="default"/>
          <w:sz w:val="22"/>
          <w:szCs w:val="22"/>
        </w:rPr>
      </w:pPr>
      <w:r>
        <w:rPr>
          <w:rFonts w:hint="default"/>
          <w:b/>
          <w:bCs/>
          <w:sz w:val="22"/>
          <w:szCs w:val="22"/>
        </w:rPr>
        <w:t xml:space="preserve">ВИЕНА </w:t>
      </w:r>
      <w:r>
        <w:rPr>
          <w:rFonts w:hint="default"/>
          <w:sz w:val="22"/>
          <w:szCs w:val="22"/>
        </w:rPr>
        <w:t>– елеганција, традиција и божиќна магија</w:t>
      </w:r>
    </w:p>
    <w:p w14:paraId="14F606DF">
      <w:pPr>
        <w:pStyle w:val="5"/>
        <w:bidi w:val="0"/>
        <w:rPr>
          <w:rFonts w:hint="default"/>
          <w:sz w:val="22"/>
          <w:szCs w:val="22"/>
        </w:rPr>
      </w:pPr>
      <w:r>
        <w:rPr>
          <w:rFonts w:hint="default"/>
          <w:sz w:val="22"/>
          <w:szCs w:val="22"/>
        </w:rPr>
        <w:t>Виена во декември е град од разгледница. ✨ Импозантни палати, раскошни згради, украсени улици и прекрасни божиќни базари ја исполнуваат австриската престолнина со посебен шарм.</w:t>
      </w:r>
      <w:r>
        <w:rPr>
          <w:rFonts w:hint="default"/>
          <w:sz w:val="22"/>
          <w:szCs w:val="22"/>
        </w:rPr>
        <w:br w:type="textWrapping"/>
      </w:r>
    </w:p>
    <w:p w14:paraId="26BE16D2">
      <w:pPr>
        <w:pStyle w:val="5"/>
        <w:bidi w:val="0"/>
        <w:rPr>
          <w:rFonts w:hint="default"/>
          <w:sz w:val="22"/>
          <w:szCs w:val="22"/>
        </w:rPr>
      </w:pPr>
      <w:r>
        <w:rPr>
          <w:rFonts w:hint="default"/>
          <w:sz w:val="22"/>
          <w:szCs w:val="22"/>
        </w:rPr>
        <w:t>Прошетајте низ историскиот центар, восхитувајте се на величествениот дворец Шенбрун, уживајте во празничната атмосфера на плоштадите и дозволете му на градот да ве освои со својата елеганција и традиција.</w:t>
      </w:r>
      <w:r>
        <w:rPr>
          <w:rFonts w:hint="default"/>
          <w:sz w:val="22"/>
          <w:szCs w:val="22"/>
        </w:rPr>
        <w:br w:type="textWrapping"/>
      </w:r>
    </w:p>
    <w:p w14:paraId="1F5E8784">
      <w:pPr>
        <w:pStyle w:val="5"/>
        <w:bidi w:val="0"/>
        <w:rPr>
          <w:rFonts w:hint="default"/>
          <w:sz w:val="22"/>
          <w:szCs w:val="22"/>
        </w:rPr>
      </w:pPr>
      <w:r>
        <w:rPr>
          <w:rFonts w:hint="default"/>
          <w:sz w:val="22"/>
          <w:szCs w:val="22"/>
        </w:rPr>
        <w:t>А кога ќе падне вечерта, илјадниците светилки ја претвораат Виена во вистинска зимска бајка. 🎄✨</w:t>
      </w:r>
      <w:r>
        <w:rPr>
          <w:rFonts w:hint="default"/>
          <w:sz w:val="22"/>
          <w:szCs w:val="22"/>
        </w:rPr>
        <w:br w:type="textWrapping"/>
      </w:r>
    </w:p>
    <w:p w14:paraId="1883381D">
      <w:pPr>
        <w:pStyle w:val="5"/>
        <w:bidi w:val="0"/>
        <w:rPr>
          <w:rFonts w:hint="default"/>
          <w:sz w:val="22"/>
          <w:szCs w:val="22"/>
        </w:rPr>
      </w:pPr>
      <w:r>
        <w:rPr>
          <w:rFonts w:hint="default"/>
          <w:sz w:val="22"/>
          <w:szCs w:val="22"/>
        </w:rPr>
        <w:t>❤️ Две престолнини. Две различни приказни. Една незаборавна декемвриска авантура.</w:t>
      </w:r>
    </w:p>
    <w:p w14:paraId="49A65A3A">
      <w:pPr>
        <w:pStyle w:val="5"/>
        <w:bidi w:val="0"/>
        <w:rPr>
          <w:rFonts w:hint="default"/>
          <w:sz w:val="22"/>
          <w:szCs w:val="22"/>
        </w:rPr>
      </w:pPr>
      <w:r>
        <w:rPr>
          <w:rFonts w:hint="default"/>
          <w:sz w:val="22"/>
          <w:szCs w:val="22"/>
        </w:rPr>
        <w:t>Будимпешта и Виена ве очекуваат со светилки, празнични базари, прекрасна архитектура и атмосфера што се памети долго по враќањето дома. ✨</w:t>
      </w:r>
    </w:p>
    <w:p w14:paraId="04FCBF4B">
      <w:pPr>
        <w:bidi w:val="0"/>
        <w:jc w:val="left"/>
        <w:rPr>
          <w:rFonts w:hint="default"/>
          <w:b/>
          <w:bCs/>
          <w:color w:val="FF0000"/>
          <w:sz w:val="22"/>
          <w:szCs w:val="22"/>
          <w:lang w:val="en-US"/>
        </w:rPr>
      </w:pPr>
    </w:p>
    <w:p w14:paraId="42400AB5">
      <w:pPr>
        <w:bidi w:val="0"/>
        <w:jc w:val="left"/>
        <w:rPr>
          <w:rFonts w:hint="default"/>
          <w:b/>
          <w:bCs/>
          <w:color w:val="FF0000"/>
          <w:sz w:val="22"/>
          <w:szCs w:val="22"/>
          <w:lang w:val="en-US"/>
        </w:rPr>
      </w:pPr>
    </w:p>
    <w:p w14:paraId="793D20B5">
      <w:pPr>
        <w:bidi w:val="0"/>
        <w:jc w:val="left"/>
        <w:rPr>
          <w:rFonts w:hint="default"/>
          <w:b/>
          <w:bCs/>
          <w:color w:val="FF0000"/>
          <w:sz w:val="22"/>
          <w:szCs w:val="22"/>
          <w:lang w:val="en-US"/>
        </w:rPr>
      </w:pPr>
    </w:p>
    <w:p w14:paraId="7BBAD0BE">
      <w:pPr>
        <w:bidi w:val="0"/>
        <w:jc w:val="left"/>
        <w:rPr>
          <w:rFonts w:hint="default"/>
          <w:b/>
          <w:bCs/>
          <w:color w:val="FF0000"/>
          <w:sz w:val="22"/>
          <w:szCs w:val="22"/>
          <w:lang w:val="en-US"/>
        </w:rPr>
      </w:pPr>
    </w:p>
    <w:p w14:paraId="7C1C22A1">
      <w:pPr>
        <w:bidi w:val="0"/>
        <w:jc w:val="left"/>
        <w:rPr>
          <w:rFonts w:hint="default"/>
          <w:b/>
          <w:bCs/>
          <w:color w:val="FF0000"/>
          <w:sz w:val="22"/>
          <w:szCs w:val="22"/>
          <w:lang w:val="en-US"/>
        </w:rPr>
      </w:pPr>
    </w:p>
    <w:p w14:paraId="69A889BB">
      <w:pPr>
        <w:bidi w:val="0"/>
        <w:jc w:val="left"/>
        <w:rPr>
          <w:rFonts w:hint="default"/>
          <w:b/>
          <w:bCs/>
          <w:color w:val="FF0000"/>
          <w:sz w:val="22"/>
          <w:szCs w:val="22"/>
          <w:lang w:val="en-US"/>
        </w:rPr>
      </w:pPr>
    </w:p>
    <w:p w14:paraId="53BA54AD">
      <w:pPr>
        <w:bidi w:val="0"/>
        <w:jc w:val="left"/>
        <w:rPr>
          <w:rFonts w:hint="default"/>
          <w:b/>
          <w:bCs/>
          <w:color w:val="FF0000"/>
          <w:sz w:val="22"/>
          <w:szCs w:val="22"/>
          <w:lang w:val="en-US"/>
        </w:rPr>
      </w:pPr>
    </w:p>
    <w:p w14:paraId="4964D503">
      <w:pPr>
        <w:bidi w:val="0"/>
        <w:jc w:val="left"/>
        <w:rPr>
          <w:rFonts w:hint="default"/>
          <w:b/>
          <w:bCs/>
          <w:color w:val="FF0000"/>
          <w:sz w:val="22"/>
          <w:szCs w:val="22"/>
          <w:lang w:val="en-US"/>
        </w:rPr>
      </w:pPr>
    </w:p>
    <w:p w14:paraId="0C0E352E">
      <w:pPr>
        <w:bidi w:val="0"/>
        <w:jc w:val="left"/>
        <w:rPr>
          <w:rFonts w:hint="default"/>
          <w:b/>
          <w:bCs/>
          <w:color w:val="FF0000"/>
          <w:sz w:val="22"/>
          <w:szCs w:val="22"/>
          <w:lang w:val="en-US"/>
        </w:rPr>
      </w:pPr>
    </w:p>
    <w:p w14:paraId="78400221">
      <w:pPr>
        <w:bidi w:val="0"/>
        <w:jc w:val="left"/>
        <w:rPr>
          <w:rFonts w:hint="default"/>
          <w:b/>
          <w:bCs/>
          <w:color w:val="FF0000"/>
          <w:sz w:val="22"/>
          <w:szCs w:val="22"/>
          <w:lang w:val="en-US"/>
        </w:rPr>
      </w:pPr>
    </w:p>
    <w:p w14:paraId="13E5F327">
      <w:pPr>
        <w:bidi w:val="0"/>
        <w:jc w:val="left"/>
        <w:rPr>
          <w:rFonts w:hint="default"/>
          <w:b/>
          <w:bCs/>
          <w:color w:val="FF0000"/>
          <w:sz w:val="22"/>
          <w:szCs w:val="22"/>
          <w:lang w:val="en-US"/>
        </w:rPr>
      </w:pPr>
    </w:p>
    <w:p w14:paraId="11518829">
      <w:pPr>
        <w:bidi w:val="0"/>
        <w:jc w:val="left"/>
        <w:rPr>
          <w:rFonts w:hint="default"/>
          <w:b/>
          <w:bCs/>
          <w:color w:val="FF0000"/>
          <w:sz w:val="22"/>
          <w:szCs w:val="22"/>
          <w:lang w:val="en-US"/>
        </w:rPr>
      </w:pPr>
    </w:p>
    <w:p w14:paraId="25552035">
      <w:pPr>
        <w:bidi w:val="0"/>
        <w:jc w:val="left"/>
        <w:rPr>
          <w:rFonts w:hint="default"/>
          <w:b/>
          <w:bCs/>
          <w:color w:val="FF0000"/>
          <w:sz w:val="22"/>
          <w:szCs w:val="22"/>
          <w:lang w:val="en-US"/>
        </w:rPr>
      </w:pPr>
    </w:p>
    <w:p w14:paraId="1D6B7EB2">
      <w:pPr>
        <w:bidi w:val="0"/>
        <w:jc w:val="left"/>
        <w:rPr>
          <w:rFonts w:hint="default"/>
          <w:b/>
          <w:bCs/>
          <w:color w:val="FF0000"/>
          <w:sz w:val="22"/>
          <w:szCs w:val="22"/>
          <w:lang w:val="en-US"/>
        </w:rPr>
      </w:pPr>
    </w:p>
    <w:p w14:paraId="550E595B">
      <w:pPr>
        <w:bidi w:val="0"/>
        <w:jc w:val="left"/>
        <w:rPr>
          <w:rFonts w:hint="default"/>
          <w:b/>
          <w:bCs/>
          <w:color w:val="FF0000"/>
          <w:sz w:val="22"/>
          <w:szCs w:val="22"/>
          <w:lang w:val="en-US"/>
        </w:rPr>
      </w:pPr>
    </w:p>
    <w:p w14:paraId="468F50ED">
      <w:pPr>
        <w:bidi w:val="0"/>
        <w:jc w:val="left"/>
        <w:rPr>
          <w:rFonts w:hint="default"/>
          <w:b/>
          <w:bCs/>
          <w:color w:val="FF0000"/>
          <w:sz w:val="22"/>
          <w:szCs w:val="22"/>
          <w:lang w:val="en-US"/>
        </w:rPr>
      </w:pPr>
    </w:p>
    <w:p w14:paraId="7C73B041">
      <w:pPr>
        <w:bidi w:val="0"/>
        <w:jc w:val="left"/>
        <w:rPr>
          <w:rFonts w:hint="default"/>
          <w:b/>
          <w:bCs/>
          <w:color w:val="FF0000"/>
          <w:sz w:val="22"/>
          <w:szCs w:val="22"/>
          <w:lang w:val="en-US"/>
        </w:rPr>
      </w:pPr>
    </w:p>
    <w:p w14:paraId="1C9449F8">
      <w:pPr>
        <w:bidi w:val="0"/>
        <w:jc w:val="left"/>
        <w:rPr>
          <w:rFonts w:hint="default"/>
          <w:b/>
          <w:bCs/>
          <w:color w:val="FF0000"/>
          <w:sz w:val="22"/>
          <w:szCs w:val="22"/>
          <w:lang w:val="en-US"/>
        </w:rPr>
      </w:pPr>
    </w:p>
    <w:p w14:paraId="4A80AEEB">
      <w:pPr>
        <w:bidi w:val="0"/>
        <w:jc w:val="left"/>
        <w:rPr>
          <w:rFonts w:hint="default"/>
          <w:b/>
          <w:bCs/>
          <w:color w:val="FF0000"/>
          <w:sz w:val="22"/>
          <w:szCs w:val="22"/>
          <w:lang w:val="en-US"/>
        </w:rPr>
      </w:pPr>
      <w:r>
        <w:rPr>
          <w:rFonts w:hint="default"/>
          <w:b/>
          <w:bCs/>
          <w:color w:val="FF0000"/>
          <w:sz w:val="22"/>
          <w:szCs w:val="22"/>
          <w:lang w:val="en-US"/>
        </w:rPr>
        <w:br w:type="textWrapping"/>
      </w:r>
    </w:p>
    <w:p w14:paraId="00A21928">
      <w:pPr>
        <w:bidi w:val="0"/>
        <w:jc w:val="left"/>
        <w:rPr>
          <w:rFonts w:hint="default"/>
          <w:b/>
          <w:bCs/>
          <w:color w:val="000000" w:themeColor="text1"/>
          <w:sz w:val="22"/>
          <w:szCs w:val="22"/>
          <w:lang w:val="en-US"/>
          <w14:textFill>
            <w14:solidFill>
              <w14:schemeClr w14:val="tx1"/>
            </w14:solidFill>
          </w14:textFill>
        </w:rPr>
      </w:pPr>
      <w:r>
        <w:rPr>
          <w:rFonts w:hint="default"/>
          <w:b/>
          <w:bCs/>
          <w:color w:val="000000" w:themeColor="text1"/>
          <w:sz w:val="22"/>
          <w:szCs w:val="22"/>
          <w:lang w:val="mk-MK"/>
          <w14:textFill>
            <w14:solidFill>
              <w14:schemeClr w14:val="tx1"/>
            </w14:solidFill>
          </w14:textFill>
        </w:rPr>
        <w:t>ПЛАН И ПРОГРАМА НА ПАТУВАЊЕТО</w:t>
      </w:r>
      <w:r>
        <w:rPr>
          <w:rFonts w:hint="default"/>
          <w:b/>
          <w:bCs/>
          <w:color w:val="000000" w:themeColor="text1"/>
          <w:sz w:val="22"/>
          <w:szCs w:val="22"/>
          <w:lang w:val="en-US"/>
          <w14:textFill>
            <w14:solidFill>
              <w14:schemeClr w14:val="tx1"/>
            </w14:solidFill>
          </w14:textFill>
        </w:rPr>
        <w:t>:</w:t>
      </w:r>
    </w:p>
    <w:p w14:paraId="38B91E91">
      <w:pPr>
        <w:bidi w:val="0"/>
        <w:jc w:val="left"/>
        <w:rPr>
          <w:rFonts w:hint="default"/>
          <w:b/>
          <w:bCs/>
          <w:color w:val="000000" w:themeColor="text1"/>
          <w:sz w:val="22"/>
          <w:szCs w:val="22"/>
          <w:lang w:val="en-US"/>
          <w14:textFill>
            <w14:solidFill>
              <w14:schemeClr w14:val="tx1"/>
            </w14:solidFill>
          </w14:textFill>
        </w:rPr>
      </w:pPr>
    </w:p>
    <w:p w14:paraId="1CC2AF50">
      <w:pPr>
        <w:bidi w:val="0"/>
        <w:jc w:val="left"/>
        <w:rPr>
          <w:b/>
          <w:bCs/>
          <w:sz w:val="22"/>
          <w:szCs w:val="22"/>
        </w:rPr>
      </w:pPr>
      <w:r>
        <w:rPr>
          <w:rFonts w:hint="default"/>
          <w:b/>
          <w:bCs/>
          <w:color w:val="000000" w:themeColor="text1"/>
          <w:sz w:val="22"/>
          <w:szCs w:val="22"/>
          <w:lang w:val="en-US"/>
          <w14:textFill>
            <w14:solidFill>
              <w14:schemeClr w14:val="tx1"/>
            </w14:solidFill>
          </w14:textFill>
        </w:rPr>
        <w:t>ПРВ ДЕН 04.12.2026 - ПЕТОК</w:t>
      </w:r>
      <w:r>
        <w:rPr>
          <w:rFonts w:hint="default"/>
          <w:b/>
          <w:bCs/>
          <w:color w:val="000000" w:themeColor="text1"/>
          <w:sz w:val="22"/>
          <w:szCs w:val="22"/>
          <w:lang w:val="en-US"/>
          <w14:textFill>
            <w14:solidFill>
              <w14:schemeClr w14:val="tx1"/>
            </w14:solidFill>
          </w14:textFill>
        </w:rPr>
        <w:br w:type="textWrapping"/>
      </w:r>
      <w:r>
        <w:rPr>
          <w:b w:val="0"/>
          <w:bCs w:val="0"/>
          <w:sz w:val="22"/>
          <w:szCs w:val="22"/>
        </w:rPr>
        <w:t>Состанок со групата во Скопјe во попладневните часови.</w:t>
      </w:r>
      <w:r>
        <w:rPr>
          <w:b w:val="0"/>
          <w:bCs w:val="0"/>
          <w:sz w:val="22"/>
          <w:szCs w:val="22"/>
        </w:rPr>
        <w:br w:type="textWrapping"/>
      </w:r>
      <w:r>
        <w:rPr>
          <w:b w:val="0"/>
          <w:bCs w:val="0"/>
          <w:sz w:val="22"/>
          <w:szCs w:val="22"/>
        </w:rPr>
        <w:t>Ноќно возење преку Србија со попатни паузи за</w:t>
      </w:r>
      <w:r>
        <w:rPr>
          <w:b w:val="0"/>
          <w:bCs w:val="0"/>
          <w:sz w:val="22"/>
          <w:szCs w:val="22"/>
        </w:rPr>
        <w:br w:type="textWrapping"/>
      </w:r>
      <w:r>
        <w:rPr>
          <w:b w:val="0"/>
          <w:bCs w:val="0"/>
          <w:sz w:val="22"/>
          <w:szCs w:val="22"/>
        </w:rPr>
        <w:t>одмор и царински формалности.</w:t>
      </w:r>
      <w:r>
        <w:rPr>
          <w:b w:val="0"/>
          <w:bCs w:val="0"/>
          <w:sz w:val="22"/>
          <w:szCs w:val="22"/>
        </w:rPr>
        <w:br w:type="textWrapping"/>
      </w:r>
    </w:p>
    <w:p w14:paraId="0F9D5213">
      <w:pPr>
        <w:bidi w:val="0"/>
        <w:jc w:val="left"/>
        <w:rPr>
          <w:sz w:val="22"/>
          <w:szCs w:val="22"/>
        </w:rPr>
      </w:pPr>
      <w:r>
        <w:rPr>
          <w:rFonts w:hint="default"/>
          <w:b/>
          <w:bCs/>
          <w:sz w:val="22"/>
          <w:szCs w:val="22"/>
          <w:lang w:val="en-US"/>
        </w:rPr>
        <w:t>ВТОР ДЕН 05.12.2026 - САБОТА</w:t>
      </w:r>
      <w:r>
        <w:rPr>
          <w:rFonts w:hint="default"/>
          <w:b/>
          <w:bCs/>
          <w:sz w:val="22"/>
          <w:szCs w:val="22"/>
          <w:lang w:val="en-US"/>
        </w:rPr>
        <w:br w:type="textWrapping"/>
      </w:r>
      <w:r>
        <w:rPr>
          <w:sz w:val="22"/>
          <w:szCs w:val="22"/>
        </w:rPr>
        <w:t>Пристигнување во Будимпешта во утринските часови.</w:t>
      </w:r>
      <w:r>
        <w:rPr>
          <w:sz w:val="22"/>
          <w:szCs w:val="22"/>
        </w:rPr>
        <w:br w:type="textWrapping"/>
      </w:r>
      <w:r>
        <w:rPr>
          <w:sz w:val="22"/>
          <w:szCs w:val="22"/>
        </w:rPr>
        <w:t>Следува разглед на градот со локален водич: плоштадот на хероите, Парламентот, Кралската палата, Рибарската тврдина, Цитаделата, црквите Св. Стефан и Св. Матеј, улиците: Андраши, Ракоци и Ваци, мостовите на Дунав.</w:t>
      </w:r>
      <w:r>
        <w:rPr>
          <w:sz w:val="22"/>
          <w:szCs w:val="22"/>
        </w:rPr>
        <w:br w:type="textWrapping"/>
      </w:r>
      <w:r>
        <w:rPr>
          <w:sz w:val="22"/>
          <w:szCs w:val="22"/>
        </w:rPr>
        <w:t>Сместување во хотел.</w:t>
      </w:r>
      <w:r>
        <w:rPr>
          <w:sz w:val="22"/>
          <w:szCs w:val="22"/>
        </w:rPr>
        <w:br w:type="textWrapping"/>
      </w:r>
      <w:r>
        <w:rPr>
          <w:sz w:val="22"/>
          <w:szCs w:val="22"/>
        </w:rPr>
        <w:t>Слободно време.</w:t>
      </w:r>
      <w:r>
        <w:rPr>
          <w:sz w:val="22"/>
          <w:szCs w:val="22"/>
        </w:rPr>
        <w:br w:type="textWrapping"/>
      </w:r>
      <w:r>
        <w:rPr>
          <w:sz w:val="22"/>
          <w:szCs w:val="22"/>
        </w:rPr>
        <w:t>Ноќевање.</w:t>
      </w:r>
    </w:p>
    <w:p w14:paraId="3AF4D327">
      <w:pPr>
        <w:bidi w:val="0"/>
        <w:jc w:val="left"/>
        <w:rPr>
          <w:sz w:val="22"/>
          <w:szCs w:val="22"/>
        </w:rPr>
      </w:pPr>
    </w:p>
    <w:p w14:paraId="73560AAC">
      <w:pPr>
        <w:bidi w:val="0"/>
        <w:jc w:val="left"/>
        <w:rPr>
          <w:rFonts w:hint="default"/>
          <w:b/>
          <w:bCs/>
          <w:sz w:val="22"/>
          <w:szCs w:val="22"/>
          <w:lang w:val="en-US"/>
        </w:rPr>
      </w:pPr>
      <w:r>
        <w:rPr>
          <w:rFonts w:hint="default"/>
          <w:b/>
          <w:bCs/>
          <w:sz w:val="22"/>
          <w:szCs w:val="22"/>
          <w:lang w:val="en-US"/>
        </w:rPr>
        <w:t>ТРЕТ ДЕН 06.12.2026 - НЕДЕЛА</w:t>
      </w:r>
    </w:p>
    <w:p w14:paraId="5E509742">
      <w:pPr>
        <w:bidi w:val="0"/>
        <w:jc w:val="left"/>
        <w:rPr>
          <w:rFonts w:hint="default"/>
          <w:b w:val="0"/>
          <w:bCs w:val="0"/>
          <w:sz w:val="22"/>
          <w:szCs w:val="22"/>
          <w:lang w:val="en-US"/>
        </w:rPr>
      </w:pPr>
      <w:r>
        <w:rPr>
          <w:rFonts w:hint="default"/>
          <w:b w:val="0"/>
          <w:bCs w:val="0"/>
          <w:sz w:val="22"/>
          <w:szCs w:val="22"/>
          <w:lang w:val="en-US"/>
        </w:rPr>
        <w:t>Појадок.</w:t>
      </w:r>
    </w:p>
    <w:p w14:paraId="747D2B63">
      <w:pPr>
        <w:bidi w:val="0"/>
        <w:jc w:val="left"/>
        <w:rPr>
          <w:rFonts w:hint="default"/>
          <w:b w:val="0"/>
          <w:bCs w:val="0"/>
          <w:sz w:val="22"/>
          <w:szCs w:val="22"/>
          <w:lang w:val="en-US"/>
        </w:rPr>
      </w:pPr>
      <w:r>
        <w:rPr>
          <w:rFonts w:hint="default"/>
          <w:b w:val="0"/>
          <w:bCs w:val="0"/>
          <w:sz w:val="22"/>
          <w:szCs w:val="22"/>
          <w:lang w:val="en-US"/>
        </w:rPr>
        <w:t>По појадокот слободно време за индивидуални прошетки низ Будимпешта или можност за целодневна факултативна посета на Виена .</w:t>
      </w:r>
    </w:p>
    <w:p w14:paraId="101B8AD5">
      <w:pPr>
        <w:bidi w:val="0"/>
        <w:jc w:val="left"/>
        <w:rPr>
          <w:rFonts w:hint="default"/>
          <w:b w:val="0"/>
          <w:bCs w:val="0"/>
          <w:sz w:val="22"/>
          <w:szCs w:val="22"/>
          <w:lang w:val="en-US"/>
        </w:rPr>
      </w:pPr>
      <w:r>
        <w:rPr>
          <w:rFonts w:hint="default"/>
          <w:b w:val="0"/>
          <w:bCs w:val="0"/>
          <w:sz w:val="22"/>
          <w:szCs w:val="22"/>
          <w:lang w:val="en-US"/>
        </w:rPr>
        <w:t>Панорамски разглед на градот: плоштадот Рингштрасе, Операта, Парламентот, општината Ратхаус, Музејот на модерна уметност, градската палата, Универзитетот, палатата Белведере, Катедралата Св. Стефан, Зимскиот дворец Хофбург.</w:t>
      </w:r>
    </w:p>
    <w:p w14:paraId="7F3B55E9">
      <w:pPr>
        <w:bidi w:val="0"/>
        <w:jc w:val="left"/>
        <w:rPr>
          <w:rFonts w:hint="default"/>
          <w:b w:val="0"/>
          <w:bCs w:val="0"/>
          <w:sz w:val="22"/>
          <w:szCs w:val="22"/>
          <w:lang w:val="en-US"/>
        </w:rPr>
      </w:pPr>
      <w:r>
        <w:rPr>
          <w:rFonts w:hint="default"/>
          <w:b w:val="0"/>
          <w:bCs w:val="0"/>
          <w:sz w:val="22"/>
          <w:szCs w:val="22"/>
          <w:lang w:val="en-US"/>
        </w:rPr>
        <w:t>Слободно време за индивидуални прошетки во центарот на Виена.</w:t>
      </w:r>
    </w:p>
    <w:p w14:paraId="187EFA49">
      <w:pPr>
        <w:bidi w:val="0"/>
        <w:jc w:val="left"/>
        <w:rPr>
          <w:rFonts w:hint="default"/>
          <w:b w:val="0"/>
          <w:bCs w:val="0"/>
          <w:sz w:val="22"/>
          <w:szCs w:val="22"/>
          <w:lang w:val="en-US"/>
        </w:rPr>
      </w:pPr>
      <w:r>
        <w:rPr>
          <w:rFonts w:hint="default"/>
          <w:b w:val="0"/>
          <w:bCs w:val="0"/>
          <w:sz w:val="22"/>
          <w:szCs w:val="22"/>
          <w:lang w:val="en-US"/>
        </w:rPr>
        <w:t>Во договорено време враќање кон Будимпешта.</w:t>
      </w:r>
    </w:p>
    <w:p w14:paraId="284ADF3D">
      <w:pPr>
        <w:bidi w:val="0"/>
        <w:jc w:val="left"/>
        <w:rPr>
          <w:rFonts w:hint="default"/>
          <w:b w:val="0"/>
          <w:bCs w:val="0"/>
          <w:sz w:val="22"/>
          <w:szCs w:val="22"/>
          <w:lang w:val="en-US"/>
        </w:rPr>
      </w:pPr>
      <w:r>
        <w:rPr>
          <w:rFonts w:hint="default"/>
          <w:b w:val="0"/>
          <w:bCs w:val="0"/>
          <w:sz w:val="22"/>
          <w:szCs w:val="22"/>
          <w:lang w:val="en-US"/>
        </w:rPr>
        <w:t>Ноќевање.</w:t>
      </w:r>
    </w:p>
    <w:p w14:paraId="3EC35891">
      <w:pPr>
        <w:bidi w:val="0"/>
        <w:jc w:val="left"/>
        <w:rPr>
          <w:rFonts w:hint="default"/>
          <w:b w:val="0"/>
          <w:bCs w:val="0"/>
          <w:sz w:val="22"/>
          <w:szCs w:val="22"/>
          <w:lang w:val="en-US"/>
        </w:rPr>
      </w:pPr>
    </w:p>
    <w:p w14:paraId="046ED504">
      <w:pPr>
        <w:bidi w:val="0"/>
        <w:jc w:val="left"/>
        <w:rPr>
          <w:rFonts w:hint="default"/>
          <w:b w:val="0"/>
          <w:bCs w:val="0"/>
          <w:sz w:val="22"/>
          <w:szCs w:val="22"/>
          <w:lang w:val="en-US"/>
        </w:rPr>
      </w:pPr>
      <w:r>
        <w:rPr>
          <w:rFonts w:hint="default"/>
          <w:b/>
          <w:bCs/>
          <w:sz w:val="22"/>
          <w:szCs w:val="22"/>
          <w:lang w:val="en-US"/>
        </w:rPr>
        <w:t>ЧЕТВРТИ ДЕН 07.12.2026 - ПОНЕДЕЛНИК</w:t>
      </w:r>
      <w:r>
        <w:rPr>
          <w:rFonts w:hint="default"/>
          <w:b/>
          <w:bCs/>
          <w:sz w:val="22"/>
          <w:szCs w:val="22"/>
          <w:lang w:val="en-US"/>
        </w:rPr>
        <w:br w:type="textWrapping"/>
      </w:r>
      <w:r>
        <w:rPr>
          <w:rFonts w:hint="default"/>
          <w:b w:val="0"/>
          <w:bCs w:val="0"/>
          <w:sz w:val="22"/>
          <w:szCs w:val="22"/>
          <w:lang w:val="en-US"/>
        </w:rPr>
        <w:t>Појадок.</w:t>
      </w:r>
    </w:p>
    <w:p w14:paraId="38AF0AFB">
      <w:pPr>
        <w:bidi w:val="0"/>
        <w:jc w:val="left"/>
        <w:rPr>
          <w:rFonts w:hint="default"/>
          <w:b w:val="0"/>
          <w:bCs w:val="0"/>
          <w:sz w:val="22"/>
          <w:szCs w:val="22"/>
          <w:lang w:val="en-US"/>
        </w:rPr>
      </w:pPr>
      <w:r>
        <w:rPr>
          <w:rFonts w:hint="default"/>
          <w:b w:val="0"/>
          <w:bCs w:val="0"/>
          <w:sz w:val="22"/>
          <w:szCs w:val="22"/>
          <w:lang w:val="en-US"/>
        </w:rPr>
        <w:t>После појадокот, напуштање на хотелот и упатување кон прекрасното градче Сенат Андреа, во близината на Будимпешта, во кое се негуваат старата архитектура и народни ракотворби и кое е богато со голем број винотеки, рибни ресторани, музеи, галерии и цркви.</w:t>
      </w:r>
    </w:p>
    <w:p w14:paraId="0BAAE76C">
      <w:pPr>
        <w:bidi w:val="0"/>
        <w:jc w:val="left"/>
        <w:rPr>
          <w:rFonts w:hint="default"/>
          <w:b w:val="0"/>
          <w:bCs w:val="0"/>
          <w:sz w:val="22"/>
          <w:szCs w:val="22"/>
          <w:lang w:val="en-US"/>
        </w:rPr>
      </w:pPr>
      <w:r>
        <w:rPr>
          <w:rFonts w:hint="default"/>
          <w:b w:val="0"/>
          <w:bCs w:val="0"/>
          <w:sz w:val="22"/>
          <w:szCs w:val="22"/>
          <w:lang w:val="en-US"/>
        </w:rPr>
        <w:t>Следува разглед на градчето заедно со претставникот од агенцијата…</w:t>
      </w:r>
    </w:p>
    <w:p w14:paraId="51D18A41">
      <w:pPr>
        <w:bidi w:val="0"/>
        <w:jc w:val="left"/>
        <w:rPr>
          <w:rFonts w:hint="default"/>
          <w:b w:val="0"/>
          <w:bCs w:val="0"/>
          <w:sz w:val="22"/>
          <w:szCs w:val="22"/>
          <w:lang w:val="en-US"/>
        </w:rPr>
      </w:pPr>
      <w:r>
        <w:rPr>
          <w:rFonts w:hint="default"/>
          <w:b w:val="0"/>
          <w:bCs w:val="0"/>
          <w:sz w:val="22"/>
          <w:szCs w:val="22"/>
          <w:lang w:val="en-US"/>
        </w:rPr>
        <w:t>Слободно време за индивидуални прошетки и кафе .</w:t>
      </w:r>
    </w:p>
    <w:p w14:paraId="2031A593">
      <w:pPr>
        <w:bidi w:val="0"/>
        <w:jc w:val="left"/>
        <w:rPr>
          <w:rFonts w:hint="default"/>
          <w:b w:val="0"/>
          <w:bCs w:val="0"/>
          <w:sz w:val="22"/>
          <w:szCs w:val="22"/>
          <w:lang w:val="en-US"/>
        </w:rPr>
      </w:pPr>
      <w:r>
        <w:rPr>
          <w:rFonts w:hint="default"/>
          <w:b w:val="0"/>
          <w:bCs w:val="0"/>
          <w:sz w:val="22"/>
          <w:szCs w:val="22"/>
          <w:lang w:val="en-US"/>
        </w:rPr>
        <w:t>Во договорено време враќање назад во Будимпешта каде што следува крстарење со брод по Дунав (факултативно).</w:t>
      </w:r>
    </w:p>
    <w:p w14:paraId="53F735F4">
      <w:pPr>
        <w:bidi w:val="0"/>
        <w:jc w:val="left"/>
        <w:rPr>
          <w:rFonts w:hint="default"/>
          <w:b w:val="0"/>
          <w:bCs w:val="0"/>
          <w:sz w:val="22"/>
          <w:szCs w:val="22"/>
          <w:lang w:val="en-US"/>
        </w:rPr>
      </w:pPr>
      <w:r>
        <w:rPr>
          <w:rFonts w:hint="default"/>
          <w:b w:val="0"/>
          <w:bCs w:val="0"/>
          <w:sz w:val="22"/>
          <w:szCs w:val="22"/>
          <w:lang w:val="en-US"/>
        </w:rPr>
        <w:t>По договор со претставникот, поаѓање за Скопје.</w:t>
      </w:r>
    </w:p>
    <w:p w14:paraId="20035E0B">
      <w:pPr>
        <w:bidi w:val="0"/>
        <w:jc w:val="left"/>
        <w:rPr>
          <w:rFonts w:hint="default"/>
          <w:b w:val="0"/>
          <w:bCs w:val="0"/>
          <w:sz w:val="22"/>
          <w:szCs w:val="22"/>
          <w:lang w:val="en-US"/>
        </w:rPr>
      </w:pPr>
      <w:r>
        <w:rPr>
          <w:rFonts w:hint="default"/>
          <w:b w:val="0"/>
          <w:bCs w:val="0"/>
          <w:sz w:val="22"/>
          <w:szCs w:val="22"/>
          <w:lang w:val="en-US"/>
        </w:rPr>
        <w:t>Ноќно патување преку Србија, со попатни паузи за одмор и царински формалности.</w:t>
      </w:r>
    </w:p>
    <w:p w14:paraId="4E7DD142">
      <w:pPr>
        <w:bidi w:val="0"/>
        <w:jc w:val="left"/>
        <w:rPr>
          <w:rFonts w:hint="default"/>
          <w:b w:val="0"/>
          <w:bCs w:val="0"/>
          <w:sz w:val="22"/>
          <w:szCs w:val="22"/>
          <w:lang w:val="en-US"/>
        </w:rPr>
      </w:pPr>
    </w:p>
    <w:p w14:paraId="4FA3A140">
      <w:pPr>
        <w:bidi w:val="0"/>
        <w:jc w:val="left"/>
        <w:rPr>
          <w:rFonts w:hint="default"/>
          <w:b/>
          <w:bCs/>
          <w:sz w:val="22"/>
          <w:szCs w:val="22"/>
          <w:lang w:val="en-US"/>
        </w:rPr>
      </w:pPr>
      <w:r>
        <w:rPr>
          <w:rFonts w:hint="default"/>
          <w:b/>
          <w:bCs/>
          <w:sz w:val="22"/>
          <w:szCs w:val="22"/>
          <w:lang w:val="en-US"/>
        </w:rPr>
        <w:t>ПЕТТИ ДЕН 08.12.2026</w:t>
      </w:r>
    </w:p>
    <w:p w14:paraId="7BA7BE58">
      <w:pPr>
        <w:bidi w:val="0"/>
        <w:jc w:val="left"/>
        <w:rPr>
          <w:rFonts w:hint="default"/>
          <w:b w:val="0"/>
          <w:bCs w:val="0"/>
          <w:sz w:val="22"/>
          <w:szCs w:val="22"/>
          <w:lang w:val="en-US"/>
        </w:rPr>
      </w:pPr>
      <w:r>
        <w:rPr>
          <w:rFonts w:hint="default"/>
          <w:b w:val="0"/>
          <w:bCs w:val="0"/>
          <w:sz w:val="22"/>
          <w:szCs w:val="22"/>
          <w:lang w:val="en-US"/>
        </w:rPr>
        <w:t>Пристигнување во Скопје во претпладневните часови.</w:t>
      </w:r>
    </w:p>
    <w:p w14:paraId="2A8889B0">
      <w:pPr>
        <w:bidi w:val="0"/>
        <w:jc w:val="left"/>
        <w:rPr>
          <w:rFonts w:hint="default"/>
          <w:b w:val="0"/>
          <w:bCs w:val="0"/>
          <w:sz w:val="22"/>
          <w:szCs w:val="22"/>
          <w:lang w:val="en-US"/>
        </w:rPr>
      </w:pPr>
    </w:p>
    <w:p w14:paraId="742842C8">
      <w:pPr>
        <w:bidi w:val="0"/>
        <w:jc w:val="left"/>
        <w:rPr>
          <w:rFonts w:hint="default"/>
          <w:b w:val="0"/>
          <w:bCs w:val="0"/>
          <w:sz w:val="22"/>
          <w:szCs w:val="22"/>
          <w:lang w:val="mk-MK"/>
        </w:rPr>
      </w:pPr>
    </w:p>
    <w:p w14:paraId="66170AFA">
      <w:pPr>
        <w:bidi w:val="0"/>
        <w:jc w:val="left"/>
        <w:rPr>
          <w:rFonts w:hint="default"/>
          <w:b w:val="0"/>
          <w:bCs w:val="0"/>
          <w:sz w:val="22"/>
          <w:szCs w:val="22"/>
          <w:lang w:val="mk-MK"/>
        </w:rPr>
      </w:pPr>
    </w:p>
    <w:p w14:paraId="70B31702">
      <w:pPr>
        <w:bidi w:val="0"/>
        <w:jc w:val="left"/>
        <w:rPr>
          <w:rFonts w:hint="default"/>
          <w:b w:val="0"/>
          <w:bCs w:val="0"/>
          <w:sz w:val="22"/>
          <w:szCs w:val="22"/>
          <w:lang w:val="mk-MK"/>
        </w:rPr>
      </w:pPr>
    </w:p>
    <w:p w14:paraId="16FCA67F">
      <w:pPr>
        <w:bidi w:val="0"/>
        <w:jc w:val="left"/>
        <w:rPr>
          <w:rFonts w:hint="default"/>
          <w:b w:val="0"/>
          <w:bCs w:val="0"/>
          <w:sz w:val="22"/>
          <w:szCs w:val="22"/>
          <w:lang w:val="mk-MK"/>
        </w:rPr>
      </w:pPr>
    </w:p>
    <w:p w14:paraId="6A49FB9B">
      <w:pPr>
        <w:bidi w:val="0"/>
        <w:jc w:val="left"/>
        <w:rPr>
          <w:rFonts w:hint="default"/>
          <w:b w:val="0"/>
          <w:bCs w:val="0"/>
          <w:sz w:val="22"/>
          <w:szCs w:val="22"/>
          <w:lang w:val="mk-MK"/>
        </w:rPr>
      </w:pPr>
    </w:p>
    <w:p w14:paraId="0FEAADC0">
      <w:pPr>
        <w:bidi w:val="0"/>
        <w:jc w:val="left"/>
        <w:rPr>
          <w:rFonts w:hint="default"/>
          <w:b w:val="0"/>
          <w:bCs w:val="0"/>
          <w:sz w:val="22"/>
          <w:szCs w:val="22"/>
          <w:lang w:val="mk-MK"/>
        </w:rPr>
      </w:pPr>
    </w:p>
    <w:p w14:paraId="73141E5B">
      <w:pPr>
        <w:bidi w:val="0"/>
        <w:jc w:val="left"/>
        <w:rPr>
          <w:rFonts w:hint="default"/>
          <w:b w:val="0"/>
          <w:bCs w:val="0"/>
          <w:sz w:val="22"/>
          <w:szCs w:val="22"/>
          <w:lang w:val="mk-MK"/>
        </w:rPr>
      </w:pPr>
    </w:p>
    <w:p w14:paraId="6530D62C">
      <w:pPr>
        <w:bidi w:val="0"/>
        <w:jc w:val="left"/>
        <w:rPr>
          <w:rFonts w:hint="default"/>
          <w:b w:val="0"/>
          <w:bCs w:val="0"/>
          <w:sz w:val="22"/>
          <w:szCs w:val="22"/>
          <w:lang w:val="mk-MK"/>
        </w:rPr>
      </w:pPr>
    </w:p>
    <w:p w14:paraId="6B645FB8">
      <w:pPr>
        <w:bidi w:val="0"/>
        <w:jc w:val="left"/>
        <w:rPr>
          <w:rFonts w:hint="default"/>
          <w:b w:val="0"/>
          <w:bCs w:val="0"/>
          <w:sz w:val="22"/>
          <w:szCs w:val="22"/>
          <w:lang w:val="en-US"/>
        </w:rPr>
      </w:pPr>
      <w:r>
        <w:rPr>
          <w:rFonts w:hint="default"/>
          <w:b/>
          <w:bCs/>
          <w:sz w:val="22"/>
          <w:szCs w:val="22"/>
          <w:lang w:val="mk-MK"/>
        </w:rPr>
        <w:t>ВКЛУЧЕНО ВО ЦЕНА</w:t>
      </w:r>
      <w:r>
        <w:rPr>
          <w:rFonts w:hint="default"/>
          <w:b/>
          <w:bCs/>
          <w:sz w:val="22"/>
          <w:szCs w:val="22"/>
          <w:lang w:val="en-US"/>
        </w:rPr>
        <w:t>:</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Превоз со туристички автобус на дадените дестинации</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Сместување во хотел 3* во Будимпешта на база 2 ноќевања со појадок</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Туристички придружник од агенцијата</w:t>
      </w:r>
    </w:p>
    <w:p w14:paraId="3BE79B56">
      <w:pPr>
        <w:bidi w:val="0"/>
        <w:jc w:val="left"/>
        <w:rPr>
          <w:rFonts w:hint="default"/>
          <w:b/>
          <w:bCs/>
          <w:sz w:val="22"/>
          <w:szCs w:val="22"/>
          <w:lang w:val="en-US"/>
        </w:rPr>
      </w:pPr>
      <w:r>
        <w:rPr>
          <w:rFonts w:hint="default"/>
          <w:b w:val="0"/>
          <w:bCs w:val="0"/>
          <w:sz w:val="22"/>
          <w:szCs w:val="22"/>
          <w:lang w:val="mk-MK"/>
        </w:rPr>
        <w:t>*</w:t>
      </w:r>
      <w:r>
        <w:rPr>
          <w:rFonts w:hint="default"/>
          <w:b w:val="0"/>
          <w:bCs w:val="0"/>
          <w:sz w:val="22"/>
          <w:szCs w:val="22"/>
          <w:lang w:val="en-US"/>
        </w:rPr>
        <w:t>Организација и реализација на аранжманот</w:t>
      </w:r>
      <w:r>
        <w:rPr>
          <w:rFonts w:hint="default"/>
          <w:b w:val="0"/>
          <w:bCs w:val="0"/>
          <w:sz w:val="22"/>
          <w:szCs w:val="22"/>
          <w:lang w:val="en-US"/>
        </w:rPr>
        <w:br w:type="textWrapping"/>
      </w:r>
      <w:r>
        <w:rPr>
          <w:rFonts w:hint="default"/>
          <w:b w:val="0"/>
          <w:bCs w:val="0"/>
          <w:sz w:val="22"/>
          <w:szCs w:val="22"/>
          <w:lang w:val="en-US"/>
        </w:rPr>
        <w:br w:type="textWrapping"/>
      </w:r>
      <w:r>
        <w:rPr>
          <w:rFonts w:hint="default"/>
          <w:b/>
          <w:bCs/>
          <w:sz w:val="22"/>
          <w:szCs w:val="22"/>
          <w:lang w:val="mk-MK"/>
        </w:rPr>
        <w:t>НЕ Е ВКЛУЧЕНО ВО ЦЕНА</w:t>
      </w:r>
      <w:r>
        <w:rPr>
          <w:rFonts w:hint="default"/>
          <w:b/>
          <w:bCs/>
          <w:sz w:val="22"/>
          <w:szCs w:val="22"/>
          <w:lang w:val="en-US"/>
        </w:rPr>
        <w:t>:</w:t>
      </w:r>
    </w:p>
    <w:p w14:paraId="4F7B8FF2">
      <w:pPr>
        <w:bidi w:val="0"/>
        <w:jc w:val="left"/>
        <w:rPr>
          <w:rFonts w:hint="default"/>
          <w:b w:val="0"/>
          <w:bCs w:val="0"/>
          <w:sz w:val="22"/>
          <w:szCs w:val="22"/>
          <w:lang w:val="mk-MK"/>
        </w:rPr>
      </w:pPr>
      <w:r>
        <w:rPr>
          <w:rFonts w:hint="default"/>
          <w:b w:val="0"/>
          <w:bCs w:val="0"/>
          <w:sz w:val="22"/>
          <w:szCs w:val="22"/>
          <w:lang w:val="mk-MK"/>
        </w:rPr>
        <w:t>*Факултативи</w:t>
      </w:r>
    </w:p>
    <w:p w14:paraId="45CE7EA0">
      <w:pPr>
        <w:bidi w:val="0"/>
        <w:jc w:val="left"/>
        <w:rPr>
          <w:rFonts w:hint="default"/>
          <w:b w:val="0"/>
          <w:bCs w:val="0"/>
          <w:sz w:val="22"/>
          <w:szCs w:val="22"/>
          <w:lang w:val="mk-MK"/>
        </w:rPr>
      </w:pPr>
      <w:r>
        <w:rPr>
          <w:rFonts w:hint="default"/>
          <w:b w:val="0"/>
          <w:bCs w:val="0"/>
          <w:sz w:val="22"/>
          <w:szCs w:val="22"/>
          <w:lang w:val="mk-MK"/>
        </w:rPr>
        <w:t>*Влезници за музеи и културно – историски споменици</w:t>
      </w:r>
    </w:p>
    <w:p w14:paraId="2AAB5A1D">
      <w:pPr>
        <w:bidi w:val="0"/>
        <w:jc w:val="left"/>
        <w:rPr>
          <w:rFonts w:hint="default"/>
          <w:b w:val="0"/>
          <w:bCs w:val="0"/>
          <w:sz w:val="22"/>
          <w:szCs w:val="22"/>
          <w:lang w:val="mk-MK"/>
        </w:rPr>
      </w:pPr>
      <w:r>
        <w:rPr>
          <w:rFonts w:hint="default"/>
          <w:b w:val="0"/>
          <w:bCs w:val="0"/>
          <w:sz w:val="22"/>
          <w:szCs w:val="22"/>
          <w:lang w:val="mk-MK"/>
        </w:rPr>
        <w:t>*Патничко осигурување</w:t>
      </w:r>
    </w:p>
    <w:p w14:paraId="5A203F7B">
      <w:pPr>
        <w:bidi w:val="0"/>
        <w:jc w:val="left"/>
        <w:rPr>
          <w:rFonts w:hint="default"/>
          <w:b w:val="0"/>
          <w:bCs w:val="0"/>
          <w:sz w:val="22"/>
          <w:szCs w:val="22"/>
          <w:lang w:val="mk-MK"/>
        </w:rPr>
      </w:pPr>
      <w:r>
        <w:rPr>
          <w:rFonts w:hint="default"/>
          <w:b w:val="0"/>
          <w:bCs w:val="0"/>
          <w:sz w:val="22"/>
          <w:szCs w:val="22"/>
          <w:lang w:val="mk-MK"/>
        </w:rPr>
        <w:t>*Доплата за еднокреветна соба 75 еур.</w:t>
      </w:r>
    </w:p>
    <w:p w14:paraId="0135BD24">
      <w:pPr>
        <w:bidi w:val="0"/>
        <w:jc w:val="left"/>
        <w:rPr>
          <w:rFonts w:hint="default"/>
          <w:b w:val="0"/>
          <w:bCs w:val="0"/>
          <w:sz w:val="22"/>
          <w:szCs w:val="22"/>
          <w:lang w:val="mk-MK"/>
        </w:rPr>
      </w:pPr>
      <w:r>
        <w:rPr>
          <w:rFonts w:hint="default"/>
          <w:b w:val="0"/>
          <w:bCs w:val="0"/>
          <w:sz w:val="22"/>
          <w:szCs w:val="22"/>
          <w:lang w:val="mk-MK"/>
        </w:rPr>
        <w:t>*Туристичка такса 2,5 еур по лице на ноќ ( се плаќа на рецепција )</w:t>
      </w:r>
    </w:p>
    <w:p w14:paraId="5298E325">
      <w:pPr>
        <w:bidi w:val="0"/>
        <w:jc w:val="left"/>
        <w:rPr>
          <w:rFonts w:hint="default"/>
          <w:b w:val="0"/>
          <w:bCs w:val="0"/>
          <w:sz w:val="22"/>
          <w:szCs w:val="22"/>
          <w:lang w:val="mk-MK"/>
        </w:rPr>
      </w:pPr>
      <w:r>
        <w:rPr>
          <w:rFonts w:hint="default"/>
          <w:b w:val="0"/>
          <w:bCs w:val="0"/>
          <w:sz w:val="22"/>
          <w:szCs w:val="22"/>
          <w:lang w:val="mk-MK"/>
        </w:rPr>
        <w:t>*Трансфер по градови-Штип,Велес,Неготино,Гевгелија,Прилеп,Битола-10 евра во правец по лице</w:t>
      </w:r>
    </w:p>
    <w:p w14:paraId="2BB83463">
      <w:pPr>
        <w:bidi w:val="0"/>
        <w:jc w:val="left"/>
        <w:rPr>
          <w:rFonts w:hint="default"/>
          <w:b w:val="0"/>
          <w:bCs w:val="0"/>
          <w:sz w:val="22"/>
          <w:szCs w:val="22"/>
          <w:lang w:val="mk-MK"/>
        </w:rPr>
      </w:pPr>
    </w:p>
    <w:p w14:paraId="754BC632">
      <w:pPr>
        <w:bidi w:val="0"/>
        <w:jc w:val="left"/>
        <w:rPr>
          <w:rFonts w:hint="default"/>
          <w:b/>
          <w:bCs/>
          <w:sz w:val="22"/>
          <w:szCs w:val="22"/>
          <w:lang w:val="en-US"/>
        </w:rPr>
      </w:pPr>
      <w:r>
        <w:rPr>
          <w:rFonts w:hint="default"/>
          <w:b/>
          <w:bCs/>
          <w:sz w:val="22"/>
          <w:szCs w:val="22"/>
          <w:lang w:val="mk-MK"/>
        </w:rPr>
        <w:t>ВАЖНО</w:t>
      </w:r>
      <w:r>
        <w:rPr>
          <w:rFonts w:hint="default"/>
          <w:b/>
          <w:bCs/>
          <w:sz w:val="22"/>
          <w:szCs w:val="22"/>
          <w:lang w:val="en-US"/>
        </w:rPr>
        <w:t>:</w:t>
      </w:r>
    </w:p>
    <w:p w14:paraId="437A1F50">
      <w:pPr>
        <w:bidi w:val="0"/>
        <w:jc w:val="left"/>
        <w:rPr>
          <w:rFonts w:hint="default"/>
          <w:b/>
          <w:bCs/>
          <w:sz w:val="22"/>
          <w:szCs w:val="22"/>
          <w:lang w:val="en-US"/>
        </w:rPr>
      </w:pPr>
      <w:r>
        <w:rPr>
          <w:rFonts w:hint="default"/>
          <w:b/>
          <w:bCs/>
          <w:sz w:val="22"/>
          <w:szCs w:val="22"/>
          <w:lang w:val="en-US"/>
        </w:rPr>
        <w:t>Организатор на аранжманот е ТА Ескејп Травел</w:t>
      </w:r>
    </w:p>
    <w:p w14:paraId="671D679C">
      <w:pPr>
        <w:bidi w:val="0"/>
        <w:jc w:val="left"/>
        <w:rPr>
          <w:rFonts w:hint="default"/>
          <w:b/>
          <w:bCs/>
          <w:sz w:val="22"/>
          <w:szCs w:val="22"/>
          <w:lang w:val="en-US"/>
        </w:rPr>
      </w:pPr>
      <w:r>
        <w:rPr>
          <w:rFonts w:hint="default"/>
          <w:b/>
          <w:bCs/>
          <w:sz w:val="22"/>
          <w:szCs w:val="22"/>
          <w:lang w:val="en-US"/>
        </w:rPr>
        <w:t>Резервација се прави со уплата на 30% од вкупнот износ на аранжманот</w:t>
      </w:r>
    </w:p>
    <w:p w14:paraId="62DEAFA9">
      <w:pPr>
        <w:bidi w:val="0"/>
        <w:jc w:val="left"/>
        <w:rPr>
          <w:rFonts w:hint="default"/>
          <w:b/>
          <w:bCs/>
          <w:sz w:val="22"/>
          <w:szCs w:val="22"/>
          <w:lang w:val="en-US"/>
        </w:rPr>
      </w:pPr>
      <w:r>
        <w:rPr>
          <w:rFonts w:hint="default"/>
          <w:b/>
          <w:bCs/>
          <w:sz w:val="22"/>
          <w:szCs w:val="22"/>
          <w:lang w:val="en-US"/>
        </w:rPr>
        <w:t>Целосна уплата на аранжманот е 15 дена пред почетокот на истиот</w:t>
      </w:r>
    </w:p>
    <w:p w14:paraId="5B903928">
      <w:pPr>
        <w:bidi w:val="0"/>
        <w:jc w:val="left"/>
        <w:rPr>
          <w:rFonts w:hint="default"/>
          <w:b/>
          <w:bCs/>
          <w:sz w:val="22"/>
          <w:szCs w:val="22"/>
          <w:lang w:val="en-US"/>
        </w:rPr>
      </w:pPr>
      <w:r>
        <w:rPr>
          <w:rFonts w:hint="default"/>
          <w:b/>
          <w:bCs/>
          <w:sz w:val="22"/>
          <w:szCs w:val="22"/>
          <w:lang w:val="en-US"/>
        </w:rPr>
        <w:t>Цените на аранжманот се дадени во евра за уплата во денарска противвредност по курс 1 евро =</w:t>
      </w:r>
    </w:p>
    <w:p w14:paraId="2514F90B">
      <w:pPr>
        <w:bidi w:val="0"/>
        <w:jc w:val="left"/>
        <w:rPr>
          <w:rFonts w:hint="default"/>
          <w:b/>
          <w:bCs/>
          <w:sz w:val="22"/>
          <w:szCs w:val="22"/>
          <w:lang w:val="en-US"/>
        </w:rPr>
      </w:pPr>
      <w:r>
        <w:rPr>
          <w:rFonts w:hint="default"/>
          <w:b/>
          <w:bCs/>
          <w:sz w:val="22"/>
          <w:szCs w:val="22"/>
          <w:lang w:val="en-US"/>
        </w:rPr>
        <w:t>62 мкд</w:t>
      </w:r>
    </w:p>
    <w:p w14:paraId="5F2176C6">
      <w:pPr>
        <w:bidi w:val="0"/>
        <w:jc w:val="left"/>
        <w:rPr>
          <w:rFonts w:hint="default"/>
          <w:b/>
          <w:bCs/>
          <w:sz w:val="22"/>
          <w:szCs w:val="22"/>
          <w:lang w:val="en-US"/>
        </w:rPr>
      </w:pPr>
      <w:r>
        <w:rPr>
          <w:rFonts w:hint="default"/>
          <w:b/>
          <w:bCs/>
          <w:sz w:val="22"/>
          <w:szCs w:val="22"/>
          <w:lang w:val="en-US"/>
        </w:rPr>
        <w:t>За реализација на аранжманот се потребни минимум пријавени 45 патника</w:t>
      </w:r>
    </w:p>
    <w:p w14:paraId="42F03CE0">
      <w:pPr>
        <w:bidi w:val="0"/>
        <w:jc w:val="left"/>
        <w:rPr>
          <w:rFonts w:hint="default"/>
          <w:b/>
          <w:bCs/>
          <w:sz w:val="22"/>
          <w:szCs w:val="22"/>
          <w:lang w:val="en-US"/>
        </w:rPr>
      </w:pPr>
    </w:p>
    <w:p w14:paraId="7AC5D4B2">
      <w:pPr>
        <w:bidi w:val="0"/>
        <w:jc w:val="left"/>
        <w:rPr>
          <w:rFonts w:hint="default"/>
          <w:b/>
          <w:bCs/>
          <w:sz w:val="22"/>
          <w:szCs w:val="22"/>
          <w:lang w:val="en-US"/>
        </w:rPr>
      </w:pPr>
      <w:r>
        <w:rPr>
          <w:rFonts w:hint="default"/>
          <w:b/>
          <w:bCs/>
          <w:sz w:val="22"/>
          <w:szCs w:val="22"/>
          <w:lang w:val="en-US"/>
        </w:rPr>
        <w:t>За ова патување мора да имате пасош кој има важност од минимум 90 дена по завршувањето на</w:t>
      </w:r>
    </w:p>
    <w:p w14:paraId="165A70E4">
      <w:pPr>
        <w:bidi w:val="0"/>
        <w:jc w:val="left"/>
        <w:rPr>
          <w:rFonts w:hint="default"/>
          <w:b/>
          <w:bCs/>
          <w:sz w:val="22"/>
          <w:szCs w:val="22"/>
          <w:lang w:val="en-US"/>
        </w:rPr>
      </w:pPr>
      <w:r>
        <w:rPr>
          <w:rFonts w:hint="default"/>
          <w:b/>
          <w:bCs/>
          <w:sz w:val="22"/>
          <w:szCs w:val="22"/>
          <w:lang w:val="en-US"/>
        </w:rPr>
        <w:t>аранжманот</w:t>
      </w:r>
    </w:p>
    <w:p w14:paraId="66A39107">
      <w:pPr>
        <w:bidi w:val="0"/>
        <w:jc w:val="left"/>
        <w:rPr>
          <w:rFonts w:hint="default"/>
          <w:b/>
          <w:bCs/>
          <w:sz w:val="22"/>
          <w:szCs w:val="22"/>
          <w:lang w:val="en-US"/>
        </w:rPr>
      </w:pPr>
      <w:r>
        <w:rPr>
          <w:rFonts w:hint="default"/>
          <w:b/>
          <w:bCs/>
          <w:sz w:val="22"/>
          <w:szCs w:val="22"/>
          <w:lang w:val="en-US"/>
        </w:rPr>
        <w:t>Организаторот го задржува правото да ја промени цената на аранжманот во случај на промена на</w:t>
      </w:r>
    </w:p>
    <w:p w14:paraId="0DF42495">
      <w:pPr>
        <w:bidi w:val="0"/>
        <w:jc w:val="left"/>
        <w:rPr>
          <w:rFonts w:hint="default"/>
          <w:b/>
          <w:bCs/>
          <w:sz w:val="22"/>
          <w:szCs w:val="22"/>
          <w:lang w:val="en-US"/>
        </w:rPr>
      </w:pPr>
      <w:r>
        <w:rPr>
          <w:rFonts w:hint="default"/>
          <w:b/>
          <w:bCs/>
          <w:sz w:val="22"/>
          <w:szCs w:val="22"/>
          <w:lang w:val="en-US"/>
        </w:rPr>
        <w:t>цената на превозот или хотелот</w:t>
      </w:r>
    </w:p>
    <w:p w14:paraId="3A8129CE">
      <w:pPr>
        <w:bidi w:val="0"/>
        <w:jc w:val="left"/>
        <w:rPr>
          <w:rFonts w:hint="default"/>
          <w:b/>
          <w:bCs/>
          <w:sz w:val="22"/>
          <w:szCs w:val="22"/>
          <w:lang w:val="en-US"/>
        </w:rPr>
      </w:pPr>
      <w:r>
        <w:rPr>
          <w:rFonts w:hint="default"/>
          <w:b/>
          <w:bCs/>
          <w:sz w:val="22"/>
          <w:szCs w:val="22"/>
          <w:lang w:val="en-US"/>
        </w:rPr>
        <w:t>Во случај на недоволен број на пријавени патници организаторот го задржува правото да го</w:t>
      </w:r>
    </w:p>
    <w:p w14:paraId="04117559">
      <w:pPr>
        <w:bidi w:val="0"/>
        <w:jc w:val="left"/>
        <w:rPr>
          <w:rFonts w:hint="default"/>
          <w:b/>
          <w:bCs/>
          <w:sz w:val="22"/>
          <w:szCs w:val="22"/>
          <w:lang w:val="en-US"/>
        </w:rPr>
      </w:pPr>
      <w:r>
        <w:rPr>
          <w:rFonts w:hint="default"/>
          <w:b/>
          <w:bCs/>
          <w:sz w:val="22"/>
          <w:szCs w:val="22"/>
          <w:lang w:val="en-US"/>
        </w:rPr>
        <w:t>откаже во целост аранжманот 5 дена пред датумот на започнување на истиот</w:t>
      </w:r>
    </w:p>
    <w:p w14:paraId="1935665B">
      <w:pPr>
        <w:bidi w:val="0"/>
        <w:jc w:val="left"/>
        <w:rPr>
          <w:rFonts w:hint="default"/>
          <w:b/>
          <w:bCs/>
          <w:sz w:val="22"/>
          <w:szCs w:val="22"/>
          <w:lang w:val="en-US"/>
        </w:rPr>
      </w:pPr>
      <w:r>
        <w:rPr>
          <w:rFonts w:hint="default"/>
          <w:b/>
          <w:bCs/>
          <w:sz w:val="22"/>
          <w:szCs w:val="22"/>
          <w:lang w:val="en-US"/>
        </w:rPr>
        <w:t>Организаторот го задржува правото за промена на цените на факултативните излети, во случај на</w:t>
      </w:r>
    </w:p>
    <w:p w14:paraId="647CBE4A">
      <w:pPr>
        <w:bidi w:val="0"/>
        <w:jc w:val="left"/>
        <w:rPr>
          <w:rFonts w:hint="default"/>
          <w:b/>
          <w:bCs/>
          <w:sz w:val="22"/>
          <w:szCs w:val="22"/>
          <w:lang w:val="en-US"/>
        </w:rPr>
      </w:pPr>
      <w:r>
        <w:rPr>
          <w:rFonts w:hint="default"/>
          <w:b/>
          <w:bCs/>
          <w:sz w:val="22"/>
          <w:szCs w:val="22"/>
          <w:lang w:val="en-US"/>
        </w:rPr>
        <w:t>промена на цената на влезниците на локалитетите и музеите</w:t>
      </w:r>
    </w:p>
    <w:p w14:paraId="66E6A407">
      <w:pPr>
        <w:bidi w:val="0"/>
        <w:jc w:val="left"/>
        <w:rPr>
          <w:rFonts w:hint="default"/>
          <w:b/>
          <w:bCs/>
          <w:sz w:val="22"/>
          <w:szCs w:val="22"/>
          <w:lang w:val="en-US"/>
        </w:rPr>
      </w:pPr>
      <w:r>
        <w:rPr>
          <w:rFonts w:hint="default"/>
          <w:b/>
          <w:bCs/>
          <w:sz w:val="22"/>
          <w:szCs w:val="22"/>
          <w:lang w:val="en-US"/>
        </w:rPr>
        <w:t>За време на разгледите на градовите наведени во програмата не се предвидени посети на</w:t>
      </w:r>
    </w:p>
    <w:p w14:paraId="70443A90">
      <w:pPr>
        <w:bidi w:val="0"/>
        <w:jc w:val="left"/>
        <w:rPr>
          <w:rFonts w:hint="default"/>
          <w:b/>
          <w:bCs/>
          <w:sz w:val="22"/>
          <w:szCs w:val="22"/>
          <w:lang w:val="en-US"/>
        </w:rPr>
      </w:pPr>
      <w:r>
        <w:rPr>
          <w:rFonts w:hint="default"/>
          <w:b/>
          <w:bCs/>
          <w:sz w:val="22"/>
          <w:szCs w:val="22"/>
          <w:lang w:val="en-US"/>
        </w:rPr>
        <w:t>внатрешноста на јавните згради, институции или културни споменици, освен ако тоа не е посебно</w:t>
      </w:r>
    </w:p>
    <w:p w14:paraId="187AF96D">
      <w:pPr>
        <w:bidi w:val="0"/>
        <w:jc w:val="left"/>
        <w:rPr>
          <w:rFonts w:hint="default"/>
          <w:b/>
          <w:bCs/>
          <w:sz w:val="22"/>
          <w:szCs w:val="22"/>
          <w:lang w:val="en-US"/>
        </w:rPr>
      </w:pPr>
      <w:r>
        <w:rPr>
          <w:rFonts w:hint="default"/>
          <w:b/>
          <w:bCs/>
          <w:sz w:val="22"/>
          <w:szCs w:val="22"/>
          <w:lang w:val="en-US"/>
        </w:rPr>
        <w:t>нагласено во програмата.</w:t>
      </w:r>
    </w:p>
    <w:p w14:paraId="4D74BA48">
      <w:pPr>
        <w:bidi w:val="0"/>
        <w:jc w:val="left"/>
        <w:rPr>
          <w:rFonts w:hint="default"/>
          <w:b/>
          <w:bCs/>
          <w:sz w:val="22"/>
          <w:szCs w:val="22"/>
          <w:lang w:val="en-US"/>
        </w:rPr>
      </w:pPr>
      <w:r>
        <w:rPr>
          <w:rFonts w:hint="default"/>
          <w:b/>
          <w:bCs/>
          <w:sz w:val="22"/>
          <w:szCs w:val="22"/>
          <w:lang w:val="en-US"/>
        </w:rPr>
        <w:t>Организаторт го задржува правото за промена на редоследот на реализација на програмата.</w:t>
      </w:r>
    </w:p>
    <w:p w14:paraId="1BA00761">
      <w:pPr>
        <w:bidi w:val="0"/>
        <w:jc w:val="left"/>
        <w:rPr>
          <w:rFonts w:hint="default"/>
          <w:b/>
          <w:bCs/>
          <w:sz w:val="22"/>
          <w:szCs w:val="22"/>
          <w:lang w:val="en-US"/>
        </w:rPr>
      </w:pPr>
      <w:r>
        <w:rPr>
          <w:rFonts w:hint="default"/>
          <w:b/>
          <w:bCs/>
          <w:sz w:val="22"/>
          <w:szCs w:val="22"/>
          <w:lang w:val="en-US"/>
        </w:rPr>
        <w:t>Организаторот на патувањето го задржува правото за промена на програмата за патување во</w:t>
      </w:r>
    </w:p>
    <w:p w14:paraId="6BA36CB0">
      <w:pPr>
        <w:bidi w:val="0"/>
        <w:jc w:val="left"/>
        <w:rPr>
          <w:rFonts w:hint="default"/>
          <w:b/>
          <w:bCs/>
          <w:sz w:val="22"/>
          <w:szCs w:val="22"/>
          <w:lang w:val="en-US"/>
        </w:rPr>
      </w:pPr>
      <w:r>
        <w:rPr>
          <w:rFonts w:hint="default"/>
          <w:b/>
          <w:bCs/>
          <w:sz w:val="22"/>
          <w:szCs w:val="22"/>
          <w:lang w:val="en-US"/>
        </w:rPr>
        <w:t>случај на непредвидени објективни причини, како на пр: застој на граница, доцнење на летот, застој во</w:t>
      </w:r>
    </w:p>
    <w:p w14:paraId="63EA78B0">
      <w:pPr>
        <w:bidi w:val="0"/>
        <w:jc w:val="left"/>
        <w:rPr>
          <w:rFonts w:hint="default"/>
          <w:b/>
          <w:bCs/>
          <w:sz w:val="22"/>
          <w:szCs w:val="22"/>
          <w:lang w:val="en-US"/>
        </w:rPr>
      </w:pPr>
      <w:r>
        <w:rPr>
          <w:rFonts w:hint="default"/>
          <w:b/>
          <w:bCs/>
          <w:sz w:val="22"/>
          <w:szCs w:val="22"/>
          <w:lang w:val="en-US"/>
        </w:rPr>
        <w:t>сообраќајот, затвореност на некој од локалитетите предвиден за посета и сл.</w:t>
      </w:r>
    </w:p>
    <w:p w14:paraId="2DAB48F2">
      <w:pPr>
        <w:bidi w:val="0"/>
        <w:jc w:val="left"/>
        <w:rPr>
          <w:rFonts w:hint="default"/>
          <w:b/>
          <w:bCs/>
          <w:sz w:val="22"/>
          <w:szCs w:val="22"/>
          <w:lang w:val="en-US"/>
        </w:rPr>
      </w:pPr>
    </w:p>
    <w:p w14:paraId="316DD881">
      <w:pPr>
        <w:bidi w:val="0"/>
        <w:jc w:val="left"/>
        <w:rPr>
          <w:rFonts w:hint="default"/>
          <w:b/>
          <w:bCs/>
          <w:sz w:val="22"/>
          <w:szCs w:val="22"/>
          <w:lang w:val="en-US"/>
        </w:rPr>
      </w:pPr>
      <w:r>
        <w:rPr>
          <w:rFonts w:hint="default"/>
          <w:b/>
          <w:bCs/>
          <w:sz w:val="22"/>
          <w:szCs w:val="22"/>
          <w:lang w:val="en-US"/>
        </w:rPr>
        <w:t>За оваа програма важат општите услови за патување на СКТМ и Т.А.Ескејп Травел</w:t>
      </w:r>
    </w:p>
    <w:p w14:paraId="23B2C83B">
      <w:pPr>
        <w:bidi w:val="0"/>
        <w:jc w:val="left"/>
        <w:rPr>
          <w:rFonts w:hint="default"/>
          <w:b/>
          <w:bCs/>
          <w:sz w:val="22"/>
          <w:szCs w:val="22"/>
          <w:lang w:val="en-US"/>
        </w:rPr>
      </w:pPr>
    </w:p>
    <w:p w14:paraId="6E341E37">
      <w:pPr>
        <w:bidi w:val="0"/>
        <w:jc w:val="left"/>
        <w:rPr>
          <w:rFonts w:hint="default"/>
          <w:b/>
          <w:bCs/>
          <w:sz w:val="22"/>
          <w:szCs w:val="22"/>
          <w:lang w:val="en-US"/>
        </w:rPr>
      </w:pPr>
      <w:r>
        <w:rPr>
          <w:rFonts w:hint="default"/>
          <w:b/>
          <w:bCs/>
          <w:sz w:val="22"/>
          <w:szCs w:val="22"/>
          <w:lang w:val="en-US"/>
        </w:rPr>
        <w:t>Општи услови</w:t>
      </w:r>
    </w:p>
    <w:p w14:paraId="1D41D1EA">
      <w:pPr>
        <w:bidi w:val="0"/>
        <w:jc w:val="left"/>
        <w:rPr>
          <w:rFonts w:hint="default"/>
          <w:b/>
          <w:bCs/>
          <w:sz w:val="22"/>
          <w:szCs w:val="22"/>
          <w:lang w:val="en-US"/>
        </w:rPr>
      </w:pPr>
      <w:r>
        <w:rPr>
          <w:rFonts w:hint="default"/>
          <w:b/>
          <w:bCs/>
          <w:sz w:val="22"/>
          <w:szCs w:val="22"/>
          <w:lang w:val="en-US"/>
        </w:rPr>
        <w:t>ПРИЈАВИ И УПЛАТИ</w:t>
      </w:r>
    </w:p>
    <w:p w14:paraId="2982B748">
      <w:pPr>
        <w:bidi w:val="0"/>
        <w:jc w:val="left"/>
        <w:rPr>
          <w:rFonts w:hint="default"/>
          <w:b/>
          <w:bCs/>
          <w:sz w:val="22"/>
          <w:szCs w:val="22"/>
          <w:lang w:val="en-US"/>
        </w:rPr>
      </w:pPr>
    </w:p>
    <w:p w14:paraId="27E48B4C">
      <w:pPr>
        <w:bidi w:val="0"/>
        <w:jc w:val="left"/>
        <w:rPr>
          <w:rFonts w:hint="default"/>
          <w:b/>
          <w:bCs/>
          <w:sz w:val="22"/>
          <w:szCs w:val="22"/>
          <w:lang w:val="en-US"/>
        </w:rPr>
      </w:pPr>
      <w:r>
        <w:rPr>
          <w:rFonts w:hint="default"/>
          <w:b/>
          <w:bCs/>
          <w:sz w:val="22"/>
          <w:szCs w:val="22"/>
          <w:lang w:val="en-US"/>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D9C5D36">
      <w:pPr>
        <w:bidi w:val="0"/>
        <w:jc w:val="left"/>
        <w:rPr>
          <w:rFonts w:hint="default"/>
          <w:b/>
          <w:bCs/>
          <w:sz w:val="22"/>
          <w:szCs w:val="22"/>
          <w:lang w:val="en-US"/>
        </w:rPr>
      </w:pPr>
    </w:p>
    <w:p w14:paraId="5E9DC758">
      <w:pPr>
        <w:bidi w:val="0"/>
        <w:jc w:val="left"/>
        <w:rPr>
          <w:rFonts w:hint="default"/>
          <w:b/>
          <w:bCs/>
          <w:sz w:val="22"/>
          <w:szCs w:val="22"/>
          <w:lang w:val="en-US"/>
        </w:rPr>
      </w:pPr>
      <w:r>
        <w:rPr>
          <w:rFonts w:hint="default"/>
          <w:b/>
          <w:bCs/>
          <w:sz w:val="22"/>
          <w:szCs w:val="22"/>
          <w:lang w:val="en-US"/>
        </w:rPr>
        <w:t>ПРАВА И ОБВРСКИ НА ОРГАНИЗАТОРОТ НА ПАТУВАЊЕТО</w:t>
      </w:r>
    </w:p>
    <w:p w14:paraId="63491CF4">
      <w:pPr>
        <w:bidi w:val="0"/>
        <w:jc w:val="left"/>
        <w:rPr>
          <w:rFonts w:hint="default"/>
          <w:b/>
          <w:bCs/>
          <w:sz w:val="22"/>
          <w:szCs w:val="22"/>
          <w:lang w:val="en-US"/>
        </w:rPr>
      </w:pPr>
    </w:p>
    <w:p w14:paraId="6F0B8CC3">
      <w:pPr>
        <w:bidi w:val="0"/>
        <w:jc w:val="left"/>
        <w:rPr>
          <w:rFonts w:hint="default"/>
          <w:b/>
          <w:bCs/>
          <w:sz w:val="22"/>
          <w:szCs w:val="22"/>
          <w:lang w:val="en-US"/>
        </w:rPr>
      </w:pPr>
      <w:r>
        <w:rPr>
          <w:rFonts w:hint="default"/>
          <w:b/>
          <w:bCs/>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1865A98">
      <w:pPr>
        <w:bidi w:val="0"/>
        <w:jc w:val="left"/>
        <w:rPr>
          <w:rFonts w:hint="default"/>
          <w:b/>
          <w:bCs/>
          <w:sz w:val="22"/>
          <w:szCs w:val="22"/>
          <w:lang w:val="en-US"/>
        </w:rPr>
      </w:pPr>
    </w:p>
    <w:p w14:paraId="50082258">
      <w:pPr>
        <w:bidi w:val="0"/>
        <w:jc w:val="left"/>
        <w:rPr>
          <w:rFonts w:hint="default"/>
          <w:b/>
          <w:bCs/>
          <w:sz w:val="22"/>
          <w:szCs w:val="22"/>
          <w:lang w:val="en-US"/>
        </w:rPr>
      </w:pPr>
      <w:r>
        <w:rPr>
          <w:rFonts w:hint="default"/>
          <w:b/>
          <w:bCs/>
          <w:sz w:val="22"/>
          <w:szCs w:val="22"/>
          <w:lang w:val="en-US"/>
        </w:rPr>
        <w:t>склучи писмен договор за патување со патникот</w:t>
      </w:r>
    </w:p>
    <w:p w14:paraId="092A3394">
      <w:pPr>
        <w:bidi w:val="0"/>
        <w:jc w:val="left"/>
        <w:rPr>
          <w:rFonts w:hint="default"/>
          <w:b/>
          <w:bCs/>
          <w:sz w:val="22"/>
          <w:szCs w:val="22"/>
          <w:lang w:val="en-US"/>
        </w:rPr>
      </w:pPr>
      <w:r>
        <w:rPr>
          <w:rFonts w:hint="default"/>
          <w:b/>
          <w:bCs/>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7E3FEB6E">
      <w:pPr>
        <w:bidi w:val="0"/>
        <w:jc w:val="left"/>
        <w:rPr>
          <w:rFonts w:hint="default"/>
          <w:b/>
          <w:bCs/>
          <w:sz w:val="22"/>
          <w:szCs w:val="22"/>
          <w:lang w:val="en-US"/>
        </w:rPr>
      </w:pPr>
      <w:r>
        <w:rPr>
          <w:rFonts w:hint="default"/>
          <w:b/>
          <w:bCs/>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7A007D44">
      <w:pPr>
        <w:bidi w:val="0"/>
        <w:jc w:val="left"/>
        <w:rPr>
          <w:rFonts w:hint="default"/>
          <w:b/>
          <w:bCs/>
          <w:sz w:val="22"/>
          <w:szCs w:val="22"/>
          <w:lang w:val="en-US"/>
        </w:rPr>
      </w:pPr>
    </w:p>
    <w:p w14:paraId="1552AA18">
      <w:pPr>
        <w:bidi w:val="0"/>
        <w:jc w:val="left"/>
        <w:rPr>
          <w:rFonts w:hint="default"/>
          <w:b/>
          <w:bCs/>
          <w:sz w:val="22"/>
          <w:szCs w:val="22"/>
          <w:lang w:val="en-US"/>
        </w:rPr>
      </w:pPr>
    </w:p>
    <w:p w14:paraId="05C87B12">
      <w:pPr>
        <w:bidi w:val="0"/>
        <w:jc w:val="left"/>
        <w:rPr>
          <w:rFonts w:hint="default"/>
          <w:b/>
          <w:bCs/>
          <w:sz w:val="22"/>
          <w:szCs w:val="22"/>
          <w:lang w:val="en-US"/>
        </w:rPr>
      </w:pPr>
    </w:p>
    <w:p w14:paraId="2D3CCD34">
      <w:pPr>
        <w:bidi w:val="0"/>
        <w:jc w:val="left"/>
        <w:rPr>
          <w:rFonts w:hint="default"/>
          <w:b/>
          <w:bCs/>
          <w:sz w:val="22"/>
          <w:szCs w:val="22"/>
          <w:lang w:val="en-US"/>
        </w:rPr>
      </w:pPr>
    </w:p>
    <w:p w14:paraId="386F48F4">
      <w:pPr>
        <w:bidi w:val="0"/>
        <w:jc w:val="left"/>
        <w:rPr>
          <w:rFonts w:hint="default"/>
          <w:b/>
          <w:bCs/>
          <w:sz w:val="22"/>
          <w:szCs w:val="22"/>
          <w:lang w:val="en-US"/>
        </w:rPr>
      </w:pPr>
      <w:r>
        <w:rPr>
          <w:rFonts w:hint="default"/>
          <w:b/>
          <w:bCs/>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583DD057">
      <w:pPr>
        <w:bidi w:val="0"/>
        <w:jc w:val="left"/>
        <w:rPr>
          <w:rFonts w:hint="default"/>
          <w:b/>
          <w:bCs/>
          <w:sz w:val="22"/>
          <w:szCs w:val="22"/>
          <w:lang w:val="en-US"/>
        </w:rPr>
      </w:pPr>
    </w:p>
    <w:p w14:paraId="245462A9">
      <w:pPr>
        <w:bidi w:val="0"/>
        <w:jc w:val="left"/>
        <w:rPr>
          <w:rFonts w:hint="default"/>
          <w:b/>
          <w:bCs/>
          <w:sz w:val="22"/>
          <w:szCs w:val="22"/>
          <w:lang w:val="en-US"/>
        </w:rPr>
      </w:pPr>
      <w:r>
        <w:rPr>
          <w:rFonts w:hint="default"/>
          <w:b/>
          <w:bCs/>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0A5BF588">
      <w:pPr>
        <w:bidi w:val="0"/>
        <w:jc w:val="left"/>
        <w:rPr>
          <w:rFonts w:hint="default"/>
          <w:b/>
          <w:bCs/>
          <w:sz w:val="22"/>
          <w:szCs w:val="22"/>
          <w:lang w:val="en-US"/>
        </w:rPr>
      </w:pPr>
      <w:r>
        <w:rPr>
          <w:rFonts w:hint="default"/>
          <w:b/>
          <w:bCs/>
          <w:sz w:val="22"/>
          <w:szCs w:val="22"/>
          <w:lang w:val="en-US"/>
        </w:rPr>
        <w:t>3. ПРАВА И ОБВРСКИ НА ПАТНИКОТ</w:t>
      </w:r>
    </w:p>
    <w:p w14:paraId="595D2646">
      <w:pPr>
        <w:bidi w:val="0"/>
        <w:jc w:val="left"/>
        <w:rPr>
          <w:rFonts w:hint="default"/>
          <w:b/>
          <w:bCs/>
          <w:sz w:val="22"/>
          <w:szCs w:val="22"/>
          <w:lang w:val="en-US"/>
        </w:rPr>
      </w:pPr>
      <w:r>
        <w:rPr>
          <w:rFonts w:hint="default"/>
          <w:b/>
          <w:bCs/>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494F5CCA">
      <w:pPr>
        <w:bidi w:val="0"/>
        <w:jc w:val="left"/>
        <w:rPr>
          <w:rFonts w:hint="default"/>
          <w:b/>
          <w:bCs/>
          <w:sz w:val="22"/>
          <w:szCs w:val="22"/>
          <w:lang w:val="en-US"/>
        </w:rPr>
      </w:pPr>
      <w:r>
        <w:rPr>
          <w:rFonts w:hint="default"/>
          <w:b/>
          <w:bCs/>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705051F2">
      <w:pPr>
        <w:bidi w:val="0"/>
        <w:jc w:val="left"/>
        <w:rPr>
          <w:rFonts w:hint="default"/>
          <w:b/>
          <w:bCs/>
          <w:sz w:val="22"/>
          <w:szCs w:val="22"/>
          <w:lang w:val="en-US"/>
        </w:rPr>
      </w:pPr>
      <w:r>
        <w:rPr>
          <w:rFonts w:hint="default"/>
          <w:b/>
          <w:bCs/>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2E7950FC">
      <w:pPr>
        <w:bidi w:val="0"/>
        <w:jc w:val="left"/>
        <w:rPr>
          <w:rFonts w:hint="default"/>
          <w:b/>
          <w:bCs/>
          <w:sz w:val="22"/>
          <w:szCs w:val="22"/>
          <w:lang w:val="en-US"/>
        </w:rPr>
      </w:pPr>
      <w:r>
        <w:rPr>
          <w:rFonts w:hint="default"/>
          <w:b/>
          <w:bCs/>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5C0ACAE7">
      <w:pPr>
        <w:bidi w:val="0"/>
        <w:jc w:val="left"/>
        <w:rPr>
          <w:rFonts w:hint="default"/>
          <w:b/>
          <w:bCs/>
          <w:sz w:val="22"/>
          <w:szCs w:val="22"/>
          <w:lang w:val="en-US"/>
        </w:rPr>
      </w:pPr>
      <w:r>
        <w:rPr>
          <w:rFonts w:hint="default"/>
          <w:b/>
          <w:bCs/>
          <w:sz w:val="22"/>
          <w:szCs w:val="22"/>
          <w:lang w:val="en-US"/>
        </w:rPr>
        <w:t>4. ЦЕНА, СОДРЖИНА И ТРАЕЊЕ НА АРАНЖМАНОТ</w:t>
      </w:r>
    </w:p>
    <w:p w14:paraId="54CC0F18">
      <w:pPr>
        <w:bidi w:val="0"/>
        <w:jc w:val="left"/>
        <w:rPr>
          <w:rFonts w:hint="default"/>
          <w:b/>
          <w:bCs/>
          <w:sz w:val="22"/>
          <w:szCs w:val="22"/>
          <w:lang w:val="en-US"/>
        </w:rPr>
      </w:pPr>
      <w:r>
        <w:rPr>
          <w:rFonts w:hint="default"/>
          <w:b/>
          <w:bCs/>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04433F43">
      <w:pPr>
        <w:bidi w:val="0"/>
        <w:jc w:val="left"/>
        <w:rPr>
          <w:rFonts w:hint="default"/>
          <w:b/>
          <w:bCs/>
          <w:sz w:val="22"/>
          <w:szCs w:val="22"/>
          <w:lang w:val="en-US"/>
        </w:rPr>
      </w:pPr>
      <w:r>
        <w:rPr>
          <w:rFonts w:hint="default"/>
          <w:b/>
          <w:bCs/>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6BE6BD17">
      <w:pPr>
        <w:bidi w:val="0"/>
        <w:jc w:val="left"/>
        <w:rPr>
          <w:rFonts w:hint="default"/>
          <w:b/>
          <w:bCs/>
          <w:sz w:val="22"/>
          <w:szCs w:val="22"/>
          <w:lang w:val="en-US"/>
        </w:rPr>
      </w:pPr>
      <w:r>
        <w:rPr>
          <w:rFonts w:hint="default"/>
          <w:b/>
          <w:bCs/>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877E48B">
      <w:pPr>
        <w:bidi w:val="0"/>
        <w:jc w:val="left"/>
        <w:rPr>
          <w:rFonts w:hint="default"/>
          <w:b/>
          <w:bCs/>
          <w:sz w:val="22"/>
          <w:szCs w:val="22"/>
          <w:lang w:val="en-US"/>
        </w:rPr>
      </w:pPr>
      <w:r>
        <w:rPr>
          <w:rFonts w:hint="default"/>
          <w:b/>
          <w:bCs/>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669D69BC">
      <w:pPr>
        <w:bidi w:val="0"/>
        <w:jc w:val="left"/>
        <w:rPr>
          <w:rFonts w:hint="default"/>
          <w:b/>
          <w:bCs/>
          <w:sz w:val="22"/>
          <w:szCs w:val="22"/>
          <w:lang w:val="en-US"/>
        </w:rPr>
      </w:pPr>
      <w:r>
        <w:rPr>
          <w:rFonts w:hint="default"/>
          <w:b/>
          <w:bCs/>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E4478CB">
      <w:pPr>
        <w:bidi w:val="0"/>
        <w:jc w:val="left"/>
        <w:rPr>
          <w:rFonts w:hint="default"/>
          <w:b/>
          <w:bCs/>
          <w:sz w:val="22"/>
          <w:szCs w:val="22"/>
          <w:lang w:val="en-US"/>
        </w:rPr>
      </w:pPr>
      <w:r>
        <w:rPr>
          <w:rFonts w:hint="default"/>
          <w:b/>
          <w:bCs/>
          <w:sz w:val="22"/>
          <w:szCs w:val="22"/>
          <w:lang w:val="en-US"/>
        </w:rPr>
        <w:t>5. ПРАВО НА ЗГОЛЕМУВАЊЕ НА ЦЕНАТА И ПРАВО НА ОТКАЗ ПОРАДИ ЗГОЛЕМУВАЊЕ НА ЦЕНАТА</w:t>
      </w:r>
    </w:p>
    <w:p w14:paraId="5E428C34">
      <w:pPr>
        <w:bidi w:val="0"/>
        <w:jc w:val="left"/>
        <w:rPr>
          <w:rFonts w:hint="default"/>
          <w:b/>
          <w:bCs/>
          <w:sz w:val="22"/>
          <w:szCs w:val="22"/>
          <w:lang w:val="en-US"/>
        </w:rPr>
      </w:pPr>
      <w:r>
        <w:rPr>
          <w:rFonts w:hint="default"/>
          <w:b/>
          <w:bCs/>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6C3580AC">
      <w:pPr>
        <w:bidi w:val="0"/>
        <w:jc w:val="left"/>
        <w:rPr>
          <w:rFonts w:hint="default"/>
          <w:b/>
          <w:bCs/>
          <w:sz w:val="22"/>
          <w:szCs w:val="22"/>
          <w:lang w:val="en-US"/>
        </w:rPr>
      </w:pPr>
      <w:r>
        <w:rPr>
          <w:rFonts w:hint="default"/>
          <w:b/>
          <w:bCs/>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212152E3">
      <w:pPr>
        <w:bidi w:val="0"/>
        <w:jc w:val="left"/>
        <w:rPr>
          <w:rFonts w:hint="default"/>
          <w:b/>
          <w:bCs/>
          <w:sz w:val="22"/>
          <w:szCs w:val="22"/>
          <w:lang w:val="en-US"/>
        </w:rPr>
      </w:pPr>
      <w:r>
        <w:rPr>
          <w:rFonts w:hint="default"/>
          <w:b/>
          <w:bCs/>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2EDD6B34">
      <w:pPr>
        <w:bidi w:val="0"/>
        <w:jc w:val="left"/>
        <w:rPr>
          <w:rFonts w:hint="default"/>
          <w:b/>
          <w:bCs/>
          <w:sz w:val="22"/>
          <w:szCs w:val="22"/>
          <w:lang w:val="en-US"/>
        </w:rPr>
      </w:pPr>
      <w:r>
        <w:rPr>
          <w:rFonts w:hint="default"/>
          <w:b/>
          <w:bCs/>
          <w:sz w:val="22"/>
          <w:szCs w:val="22"/>
          <w:lang w:val="en-US"/>
        </w:rPr>
        <w:t>6. КАТЕГОРИЗАЦИЈА И ОПИС НА УСЛУГА</w:t>
      </w:r>
    </w:p>
    <w:p w14:paraId="2D2D4440">
      <w:pPr>
        <w:bidi w:val="0"/>
        <w:jc w:val="left"/>
        <w:rPr>
          <w:rFonts w:hint="default"/>
          <w:b/>
          <w:bCs/>
          <w:sz w:val="22"/>
          <w:szCs w:val="22"/>
          <w:lang w:val="en-US"/>
        </w:rPr>
      </w:pPr>
      <w:r>
        <w:rPr>
          <w:rFonts w:hint="default"/>
          <w:b/>
          <w:bCs/>
          <w:sz w:val="22"/>
          <w:szCs w:val="22"/>
          <w:lang w:val="en-US"/>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5FD9FAA0">
      <w:pPr>
        <w:bidi w:val="0"/>
        <w:jc w:val="left"/>
        <w:rPr>
          <w:rFonts w:hint="default"/>
          <w:b/>
          <w:bCs/>
          <w:sz w:val="22"/>
          <w:szCs w:val="22"/>
          <w:lang w:val="en-US"/>
        </w:rPr>
      </w:pPr>
      <w:r>
        <w:rPr>
          <w:rFonts w:hint="default"/>
          <w:b/>
          <w:bCs/>
          <w:sz w:val="22"/>
          <w:szCs w:val="22"/>
          <w:lang w:val="en-US"/>
        </w:rPr>
        <w:t>7. СМЕСТУВАЊЕ ВО СОБИ / АПАРТМАНИ</w:t>
      </w:r>
    </w:p>
    <w:p w14:paraId="26C2331B">
      <w:pPr>
        <w:bidi w:val="0"/>
        <w:jc w:val="left"/>
        <w:rPr>
          <w:rFonts w:hint="default"/>
          <w:b/>
          <w:bCs/>
          <w:sz w:val="22"/>
          <w:szCs w:val="22"/>
          <w:lang w:val="en-US"/>
        </w:rPr>
      </w:pPr>
      <w:r>
        <w:rPr>
          <w:rFonts w:hint="default"/>
          <w:b/>
          <w:bCs/>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0B491851">
      <w:pPr>
        <w:bidi w:val="0"/>
        <w:jc w:val="left"/>
        <w:rPr>
          <w:rFonts w:hint="default"/>
          <w:b/>
          <w:bCs/>
          <w:sz w:val="22"/>
          <w:szCs w:val="22"/>
          <w:lang w:val="en-US"/>
        </w:rPr>
      </w:pPr>
    </w:p>
    <w:p w14:paraId="3CBAA1B6">
      <w:pPr>
        <w:bidi w:val="0"/>
        <w:jc w:val="left"/>
        <w:rPr>
          <w:rFonts w:hint="default"/>
          <w:b/>
          <w:bCs/>
          <w:sz w:val="22"/>
          <w:szCs w:val="22"/>
          <w:lang w:val="en-US"/>
        </w:rPr>
      </w:pPr>
      <w:r>
        <w:rPr>
          <w:rFonts w:hint="default"/>
          <w:b/>
          <w:bCs/>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2D311936">
      <w:pPr>
        <w:bidi w:val="0"/>
        <w:jc w:val="left"/>
        <w:rPr>
          <w:rFonts w:hint="default"/>
          <w:b/>
          <w:bCs/>
          <w:sz w:val="22"/>
          <w:szCs w:val="22"/>
          <w:lang w:val="en-US"/>
        </w:rPr>
      </w:pPr>
    </w:p>
    <w:p w14:paraId="6777A299">
      <w:pPr>
        <w:bidi w:val="0"/>
        <w:jc w:val="left"/>
        <w:rPr>
          <w:rFonts w:hint="default"/>
          <w:b/>
          <w:bCs/>
          <w:sz w:val="22"/>
          <w:szCs w:val="22"/>
          <w:lang w:val="en-US"/>
        </w:rPr>
      </w:pPr>
      <w:r>
        <w:rPr>
          <w:rFonts w:hint="default"/>
          <w:b/>
          <w:bCs/>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2D4F3021">
      <w:pPr>
        <w:bidi w:val="0"/>
        <w:jc w:val="left"/>
        <w:rPr>
          <w:rFonts w:hint="default"/>
          <w:b/>
          <w:bCs/>
          <w:sz w:val="22"/>
          <w:szCs w:val="22"/>
          <w:lang w:val="en-US"/>
        </w:rPr>
      </w:pPr>
    </w:p>
    <w:p w14:paraId="31D35BB7">
      <w:pPr>
        <w:bidi w:val="0"/>
        <w:jc w:val="left"/>
        <w:rPr>
          <w:rFonts w:hint="default"/>
          <w:b/>
          <w:bCs/>
          <w:sz w:val="22"/>
          <w:szCs w:val="22"/>
          <w:lang w:val="en-US"/>
        </w:rPr>
      </w:pPr>
      <w:r>
        <w:rPr>
          <w:rFonts w:hint="default"/>
          <w:b/>
          <w:bCs/>
          <w:sz w:val="22"/>
          <w:szCs w:val="22"/>
          <w:lang w:val="en-US"/>
        </w:rPr>
        <w:t> </w:t>
      </w:r>
    </w:p>
    <w:p w14:paraId="3A71AE65">
      <w:pPr>
        <w:bidi w:val="0"/>
        <w:jc w:val="left"/>
        <w:rPr>
          <w:rFonts w:hint="default"/>
          <w:b/>
          <w:bCs/>
          <w:sz w:val="22"/>
          <w:szCs w:val="22"/>
          <w:lang w:val="en-US"/>
        </w:rPr>
      </w:pPr>
    </w:p>
    <w:p w14:paraId="5BE02AC1">
      <w:pPr>
        <w:bidi w:val="0"/>
        <w:jc w:val="left"/>
        <w:rPr>
          <w:rFonts w:hint="default"/>
          <w:b/>
          <w:bCs/>
          <w:sz w:val="22"/>
          <w:szCs w:val="22"/>
          <w:lang w:val="en-US"/>
        </w:rPr>
      </w:pPr>
      <w:r>
        <w:rPr>
          <w:rFonts w:hint="default"/>
          <w:b/>
          <w:bCs/>
          <w:sz w:val="22"/>
          <w:szCs w:val="22"/>
          <w:lang w:val="en-US"/>
        </w:rPr>
        <w:t>ЛИЧНИ ИСПРАВИ</w:t>
      </w:r>
    </w:p>
    <w:p w14:paraId="4A4BCBC7">
      <w:pPr>
        <w:bidi w:val="0"/>
        <w:jc w:val="left"/>
        <w:rPr>
          <w:rFonts w:hint="default"/>
          <w:b/>
          <w:bCs/>
          <w:sz w:val="22"/>
          <w:szCs w:val="22"/>
          <w:lang w:val="en-US"/>
        </w:rPr>
      </w:pPr>
    </w:p>
    <w:p w14:paraId="706A40AC">
      <w:pPr>
        <w:bidi w:val="0"/>
        <w:jc w:val="left"/>
        <w:rPr>
          <w:rFonts w:hint="default"/>
          <w:b/>
          <w:bCs/>
          <w:sz w:val="22"/>
          <w:szCs w:val="22"/>
          <w:lang w:val="en-US"/>
        </w:rPr>
      </w:pPr>
      <w:r>
        <w:rPr>
          <w:rFonts w:hint="default"/>
          <w:b/>
          <w:bCs/>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22DB1DDC">
      <w:pPr>
        <w:bidi w:val="0"/>
        <w:jc w:val="left"/>
        <w:rPr>
          <w:rFonts w:hint="default"/>
          <w:b/>
          <w:bCs/>
          <w:sz w:val="22"/>
          <w:szCs w:val="22"/>
          <w:lang w:val="en-US"/>
        </w:rPr>
      </w:pPr>
    </w:p>
    <w:p w14:paraId="73809F60">
      <w:pPr>
        <w:bidi w:val="0"/>
        <w:jc w:val="left"/>
        <w:rPr>
          <w:rFonts w:hint="default"/>
          <w:b/>
          <w:bCs/>
          <w:sz w:val="22"/>
          <w:szCs w:val="22"/>
          <w:lang w:val="en-US"/>
        </w:rPr>
      </w:pPr>
      <w:r>
        <w:rPr>
          <w:rFonts w:hint="default"/>
          <w:b/>
          <w:bCs/>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64D771A9">
      <w:pPr>
        <w:bidi w:val="0"/>
        <w:jc w:val="left"/>
        <w:rPr>
          <w:rFonts w:hint="default"/>
          <w:b/>
          <w:bCs/>
          <w:sz w:val="22"/>
          <w:szCs w:val="22"/>
          <w:lang w:val="en-US"/>
        </w:rPr>
      </w:pPr>
    </w:p>
    <w:p w14:paraId="1132B7AE">
      <w:pPr>
        <w:bidi w:val="0"/>
        <w:jc w:val="left"/>
        <w:rPr>
          <w:rFonts w:hint="default"/>
          <w:b/>
          <w:bCs/>
          <w:sz w:val="22"/>
          <w:szCs w:val="22"/>
          <w:lang w:val="en-US"/>
        </w:rPr>
      </w:pPr>
      <w:r>
        <w:rPr>
          <w:rFonts w:hint="default"/>
          <w:b/>
          <w:bCs/>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647D1AC4">
      <w:pPr>
        <w:bidi w:val="0"/>
        <w:jc w:val="left"/>
        <w:rPr>
          <w:rFonts w:hint="default"/>
          <w:b/>
          <w:bCs/>
          <w:sz w:val="22"/>
          <w:szCs w:val="22"/>
          <w:lang w:val="en-US"/>
        </w:rPr>
      </w:pPr>
    </w:p>
    <w:p w14:paraId="7576668E">
      <w:pPr>
        <w:bidi w:val="0"/>
        <w:jc w:val="left"/>
        <w:rPr>
          <w:rFonts w:hint="default"/>
          <w:b/>
          <w:bCs/>
          <w:sz w:val="22"/>
          <w:szCs w:val="22"/>
          <w:lang w:val="en-US"/>
        </w:rPr>
      </w:pPr>
      <w:r>
        <w:rPr>
          <w:rFonts w:hint="default"/>
          <w:b/>
          <w:bCs/>
          <w:sz w:val="22"/>
          <w:szCs w:val="22"/>
          <w:lang w:val="en-US"/>
        </w:rPr>
        <w:t>ПРАВО НА ОРГАНИЗАТОРОТ НА ПАТУВАЊЕТО НА ОТКАЗ</w:t>
      </w:r>
    </w:p>
    <w:p w14:paraId="3295F008">
      <w:pPr>
        <w:bidi w:val="0"/>
        <w:jc w:val="left"/>
        <w:rPr>
          <w:rFonts w:hint="default"/>
          <w:b/>
          <w:bCs/>
          <w:sz w:val="22"/>
          <w:szCs w:val="22"/>
          <w:lang w:val="en-US"/>
        </w:rPr>
      </w:pPr>
    </w:p>
    <w:p w14:paraId="2439B46A">
      <w:pPr>
        <w:bidi w:val="0"/>
        <w:jc w:val="left"/>
        <w:rPr>
          <w:rFonts w:hint="default"/>
          <w:b/>
          <w:bCs/>
          <w:sz w:val="22"/>
          <w:szCs w:val="22"/>
          <w:lang w:val="en-US"/>
        </w:rPr>
      </w:pPr>
      <w:r>
        <w:rPr>
          <w:rFonts w:hint="default"/>
          <w:b/>
          <w:bCs/>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03E9DC6F">
      <w:pPr>
        <w:bidi w:val="0"/>
        <w:jc w:val="left"/>
        <w:rPr>
          <w:rFonts w:hint="default"/>
          <w:b/>
          <w:bCs/>
          <w:sz w:val="22"/>
          <w:szCs w:val="22"/>
          <w:lang w:val="en-US"/>
        </w:rPr>
      </w:pPr>
    </w:p>
    <w:p w14:paraId="1C118204">
      <w:pPr>
        <w:bidi w:val="0"/>
        <w:jc w:val="left"/>
        <w:rPr>
          <w:rFonts w:hint="default"/>
          <w:b/>
          <w:bCs/>
          <w:sz w:val="22"/>
          <w:szCs w:val="22"/>
          <w:lang w:val="en-US"/>
        </w:rPr>
      </w:pPr>
      <w:r>
        <w:rPr>
          <w:rFonts w:hint="default"/>
          <w:b/>
          <w:bCs/>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61ACCBFD">
      <w:pPr>
        <w:bidi w:val="0"/>
        <w:jc w:val="left"/>
        <w:rPr>
          <w:rFonts w:hint="default"/>
          <w:b/>
          <w:bCs/>
          <w:sz w:val="22"/>
          <w:szCs w:val="22"/>
          <w:lang w:val="en-US"/>
        </w:rPr>
      </w:pPr>
    </w:p>
    <w:p w14:paraId="7B488DAB">
      <w:pPr>
        <w:bidi w:val="0"/>
        <w:jc w:val="left"/>
        <w:rPr>
          <w:rFonts w:hint="default"/>
          <w:b/>
          <w:bCs/>
          <w:sz w:val="22"/>
          <w:szCs w:val="22"/>
          <w:lang w:val="en-US"/>
        </w:rPr>
      </w:pPr>
      <w:r>
        <w:rPr>
          <w:rFonts w:hint="default"/>
          <w:b/>
          <w:bCs/>
          <w:sz w:val="22"/>
          <w:szCs w:val="22"/>
          <w:lang w:val="en-US"/>
        </w:rPr>
        <w:t>ОТКАЖУВАЊЕ ОД ПАТУВАЊЕТО ОД СТРАНА НА ПАТНИКОТ</w:t>
      </w:r>
    </w:p>
    <w:p w14:paraId="34E44138">
      <w:pPr>
        <w:bidi w:val="0"/>
        <w:jc w:val="left"/>
        <w:rPr>
          <w:rFonts w:hint="default"/>
          <w:b/>
          <w:bCs/>
          <w:sz w:val="22"/>
          <w:szCs w:val="22"/>
          <w:lang w:val="en-US"/>
        </w:rPr>
      </w:pPr>
    </w:p>
    <w:p w14:paraId="00B89FFB">
      <w:pPr>
        <w:bidi w:val="0"/>
        <w:jc w:val="left"/>
        <w:rPr>
          <w:rFonts w:hint="default"/>
          <w:b/>
          <w:bCs/>
          <w:sz w:val="22"/>
          <w:szCs w:val="22"/>
          <w:lang w:val="en-US"/>
        </w:rPr>
      </w:pPr>
      <w:r>
        <w:rPr>
          <w:rFonts w:hint="default"/>
          <w:b/>
          <w:bCs/>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58525EAC">
      <w:pPr>
        <w:bidi w:val="0"/>
        <w:jc w:val="left"/>
        <w:rPr>
          <w:rFonts w:hint="default"/>
          <w:b/>
          <w:bCs/>
          <w:sz w:val="22"/>
          <w:szCs w:val="22"/>
          <w:lang w:val="en-US"/>
        </w:rPr>
      </w:pPr>
    </w:p>
    <w:p w14:paraId="5CA89991">
      <w:pPr>
        <w:bidi w:val="0"/>
        <w:jc w:val="left"/>
        <w:rPr>
          <w:rFonts w:hint="default"/>
          <w:b/>
          <w:bCs/>
          <w:sz w:val="22"/>
          <w:szCs w:val="22"/>
          <w:lang w:val="en-US"/>
        </w:rPr>
      </w:pPr>
    </w:p>
    <w:p w14:paraId="4D4D627B">
      <w:pPr>
        <w:bidi w:val="0"/>
        <w:jc w:val="left"/>
        <w:rPr>
          <w:rFonts w:hint="default"/>
          <w:b/>
          <w:bCs/>
          <w:sz w:val="22"/>
          <w:szCs w:val="22"/>
          <w:lang w:val="en-US"/>
        </w:rPr>
      </w:pPr>
    </w:p>
    <w:p w14:paraId="3B2820BE">
      <w:pPr>
        <w:bidi w:val="0"/>
        <w:jc w:val="left"/>
        <w:rPr>
          <w:rFonts w:hint="default"/>
          <w:b/>
          <w:bCs/>
          <w:sz w:val="22"/>
          <w:szCs w:val="22"/>
          <w:lang w:val="en-US"/>
        </w:rPr>
      </w:pPr>
    </w:p>
    <w:p w14:paraId="355137C3">
      <w:pPr>
        <w:bidi w:val="0"/>
        <w:jc w:val="left"/>
        <w:rPr>
          <w:rFonts w:hint="default"/>
          <w:b/>
          <w:bCs/>
          <w:sz w:val="22"/>
          <w:szCs w:val="22"/>
          <w:lang w:val="en-US"/>
        </w:rPr>
      </w:pPr>
      <w:r>
        <w:rPr>
          <w:rFonts w:hint="default"/>
          <w:b/>
          <w:bCs/>
          <w:sz w:val="22"/>
          <w:szCs w:val="22"/>
          <w:lang w:val="en-US"/>
        </w:rPr>
        <w:t>30% од цената на чинење за отказ 30 дена пред патувањето.</w:t>
      </w:r>
    </w:p>
    <w:p w14:paraId="760EFF7A">
      <w:pPr>
        <w:bidi w:val="0"/>
        <w:jc w:val="left"/>
        <w:rPr>
          <w:rFonts w:hint="default"/>
          <w:b/>
          <w:bCs/>
          <w:sz w:val="22"/>
          <w:szCs w:val="22"/>
          <w:lang w:val="en-US"/>
        </w:rPr>
      </w:pPr>
      <w:r>
        <w:rPr>
          <w:rFonts w:hint="default"/>
          <w:b/>
          <w:bCs/>
          <w:sz w:val="22"/>
          <w:szCs w:val="22"/>
          <w:lang w:val="en-US"/>
        </w:rPr>
        <w:t>40% од цената на чинење за отказ 29-15 дена пред патувањето.</w:t>
      </w:r>
    </w:p>
    <w:p w14:paraId="645CC343">
      <w:pPr>
        <w:bidi w:val="0"/>
        <w:jc w:val="left"/>
        <w:rPr>
          <w:rFonts w:hint="default"/>
          <w:b/>
          <w:bCs/>
          <w:sz w:val="22"/>
          <w:szCs w:val="22"/>
          <w:lang w:val="en-US"/>
        </w:rPr>
      </w:pPr>
      <w:r>
        <w:rPr>
          <w:rFonts w:hint="default"/>
          <w:b/>
          <w:bCs/>
          <w:sz w:val="22"/>
          <w:szCs w:val="22"/>
          <w:lang w:val="en-US"/>
        </w:rPr>
        <w:t>70% од цената на чинење за отказ 14-8 дена пред патувањето.</w:t>
      </w:r>
    </w:p>
    <w:p w14:paraId="07BF0578">
      <w:pPr>
        <w:bidi w:val="0"/>
        <w:jc w:val="left"/>
        <w:rPr>
          <w:rFonts w:hint="default"/>
          <w:b/>
          <w:bCs/>
          <w:sz w:val="22"/>
          <w:szCs w:val="22"/>
          <w:lang w:val="en-US"/>
        </w:rPr>
      </w:pPr>
      <w:r>
        <w:rPr>
          <w:rFonts w:hint="default"/>
          <w:b/>
          <w:bCs/>
          <w:sz w:val="22"/>
          <w:szCs w:val="22"/>
          <w:lang w:val="en-US"/>
        </w:rPr>
        <w:t>90% од цената на чинење за отказ 7-1 ден пред патувањето.</w:t>
      </w:r>
    </w:p>
    <w:p w14:paraId="3645858C">
      <w:pPr>
        <w:bidi w:val="0"/>
        <w:jc w:val="left"/>
        <w:rPr>
          <w:rFonts w:hint="default"/>
          <w:b/>
          <w:bCs/>
          <w:sz w:val="22"/>
          <w:szCs w:val="22"/>
          <w:lang w:val="en-US"/>
        </w:rPr>
      </w:pPr>
      <w:r>
        <w:rPr>
          <w:rFonts w:hint="default"/>
          <w:b/>
          <w:bCs/>
          <w:sz w:val="22"/>
          <w:szCs w:val="22"/>
          <w:lang w:val="en-US"/>
        </w:rPr>
        <w:t>100% од цената на чинење за отказ на денот на патувањето.</w:t>
      </w:r>
    </w:p>
    <w:p w14:paraId="094F43A3">
      <w:pPr>
        <w:bidi w:val="0"/>
        <w:jc w:val="left"/>
        <w:rPr>
          <w:rFonts w:hint="default"/>
          <w:b/>
          <w:bCs/>
          <w:sz w:val="22"/>
          <w:szCs w:val="22"/>
          <w:lang w:val="en-US"/>
        </w:rPr>
      </w:pPr>
    </w:p>
    <w:p w14:paraId="4B084AED">
      <w:pPr>
        <w:bidi w:val="0"/>
        <w:jc w:val="left"/>
        <w:rPr>
          <w:rFonts w:hint="default"/>
          <w:b/>
          <w:bCs/>
          <w:sz w:val="22"/>
          <w:szCs w:val="22"/>
          <w:lang w:val="en-US"/>
        </w:rPr>
      </w:pPr>
    </w:p>
    <w:p w14:paraId="2C29E790">
      <w:pPr>
        <w:bidi w:val="0"/>
        <w:jc w:val="left"/>
        <w:rPr>
          <w:rFonts w:hint="default"/>
          <w:b/>
          <w:bCs/>
          <w:sz w:val="22"/>
          <w:szCs w:val="22"/>
          <w:lang w:val="en-US"/>
        </w:rPr>
      </w:pPr>
    </w:p>
    <w:p w14:paraId="6E7022FF">
      <w:pPr>
        <w:bidi w:val="0"/>
        <w:jc w:val="left"/>
        <w:rPr>
          <w:rFonts w:hint="default"/>
          <w:b/>
          <w:bCs/>
          <w:sz w:val="22"/>
          <w:szCs w:val="22"/>
          <w:lang w:val="en-US"/>
        </w:rPr>
      </w:pPr>
    </w:p>
    <w:p w14:paraId="7F1B5E47">
      <w:pPr>
        <w:bidi w:val="0"/>
        <w:jc w:val="left"/>
        <w:rPr>
          <w:rFonts w:hint="default"/>
          <w:b/>
          <w:bCs/>
          <w:sz w:val="22"/>
          <w:szCs w:val="22"/>
          <w:lang w:val="en-US"/>
        </w:rPr>
      </w:pPr>
      <w:r>
        <w:rPr>
          <w:rFonts w:hint="default"/>
          <w:b/>
          <w:bCs/>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5855CEA7">
      <w:pPr>
        <w:bidi w:val="0"/>
        <w:jc w:val="left"/>
        <w:rPr>
          <w:rFonts w:hint="default"/>
          <w:b/>
          <w:bCs/>
          <w:sz w:val="22"/>
          <w:szCs w:val="22"/>
          <w:lang w:val="en-US"/>
        </w:rPr>
      </w:pPr>
    </w:p>
    <w:p w14:paraId="5C7AECC9">
      <w:pPr>
        <w:bidi w:val="0"/>
        <w:jc w:val="left"/>
        <w:rPr>
          <w:rFonts w:hint="default"/>
          <w:b/>
          <w:bCs/>
          <w:sz w:val="22"/>
          <w:szCs w:val="22"/>
          <w:lang w:val="en-US"/>
        </w:rPr>
      </w:pPr>
      <w:r>
        <w:rPr>
          <w:rFonts w:hint="default"/>
          <w:b/>
          <w:bCs/>
          <w:sz w:val="22"/>
          <w:szCs w:val="22"/>
          <w:lang w:val="en-US"/>
        </w:rPr>
        <w:t>ИЗМЕНА НА ПРОГРАМОТ НА ПАТУВАЊЕТО</w:t>
      </w:r>
    </w:p>
    <w:p w14:paraId="38EA80A4">
      <w:pPr>
        <w:bidi w:val="0"/>
        <w:jc w:val="left"/>
        <w:rPr>
          <w:rFonts w:hint="default"/>
          <w:b/>
          <w:bCs/>
          <w:sz w:val="22"/>
          <w:szCs w:val="22"/>
          <w:lang w:val="en-US"/>
        </w:rPr>
      </w:pPr>
    </w:p>
    <w:p w14:paraId="1A77EC09">
      <w:pPr>
        <w:bidi w:val="0"/>
        <w:jc w:val="left"/>
        <w:rPr>
          <w:rFonts w:hint="default"/>
          <w:b/>
          <w:bCs/>
          <w:sz w:val="22"/>
          <w:szCs w:val="22"/>
          <w:lang w:val="en-US"/>
        </w:rPr>
      </w:pPr>
      <w:r>
        <w:rPr>
          <w:rFonts w:hint="default"/>
          <w:b/>
          <w:bCs/>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6839B751">
      <w:pPr>
        <w:bidi w:val="0"/>
        <w:jc w:val="left"/>
        <w:rPr>
          <w:rFonts w:hint="default"/>
          <w:b/>
          <w:bCs/>
          <w:sz w:val="22"/>
          <w:szCs w:val="22"/>
          <w:lang w:val="en-US"/>
        </w:rPr>
      </w:pPr>
    </w:p>
    <w:p w14:paraId="61FB5ED3">
      <w:pPr>
        <w:bidi w:val="0"/>
        <w:jc w:val="left"/>
        <w:rPr>
          <w:rFonts w:hint="default"/>
          <w:b/>
          <w:bCs/>
          <w:sz w:val="22"/>
          <w:szCs w:val="22"/>
          <w:lang w:val="en-US"/>
        </w:rPr>
      </w:pPr>
      <w:r>
        <w:rPr>
          <w:rFonts w:hint="default"/>
          <w:b/>
          <w:bCs/>
          <w:sz w:val="22"/>
          <w:szCs w:val="22"/>
          <w:lang w:val="en-US"/>
        </w:rPr>
        <w:t>РЕКЛАМАЦИИ</w:t>
      </w:r>
    </w:p>
    <w:p w14:paraId="1D4A3377">
      <w:pPr>
        <w:bidi w:val="0"/>
        <w:jc w:val="left"/>
        <w:rPr>
          <w:rFonts w:hint="default"/>
          <w:b/>
          <w:bCs/>
          <w:sz w:val="22"/>
          <w:szCs w:val="22"/>
          <w:lang w:val="en-US"/>
        </w:rPr>
      </w:pPr>
    </w:p>
    <w:p w14:paraId="64E2CF87">
      <w:pPr>
        <w:bidi w:val="0"/>
        <w:jc w:val="left"/>
        <w:rPr>
          <w:rFonts w:hint="default"/>
          <w:b/>
          <w:bCs/>
          <w:sz w:val="22"/>
          <w:szCs w:val="22"/>
          <w:lang w:val="en-US"/>
        </w:rPr>
      </w:pPr>
      <w:r>
        <w:rPr>
          <w:rFonts w:hint="default"/>
          <w:b/>
          <w:bCs/>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313082F">
      <w:pPr>
        <w:bidi w:val="0"/>
        <w:jc w:val="left"/>
        <w:rPr>
          <w:rFonts w:hint="default"/>
          <w:b/>
          <w:bCs/>
          <w:sz w:val="22"/>
          <w:szCs w:val="22"/>
          <w:lang w:val="en-US"/>
        </w:rPr>
      </w:pPr>
    </w:p>
    <w:p w14:paraId="189F3C60">
      <w:pPr>
        <w:bidi w:val="0"/>
        <w:jc w:val="left"/>
        <w:rPr>
          <w:rFonts w:hint="default"/>
          <w:b/>
          <w:bCs/>
          <w:sz w:val="22"/>
          <w:szCs w:val="22"/>
          <w:lang w:val="en-US"/>
        </w:rPr>
      </w:pPr>
      <w:r>
        <w:rPr>
          <w:rFonts w:hint="default"/>
          <w:b/>
          <w:bCs/>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91F08"/>
    <w:rsid w:val="59C9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basedOn w:val="1"/>
    <w:uiPriority w:val="0"/>
    <w:rPr>
      <w:sz w:val="24"/>
      <w:szCs w:val="24"/>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12</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2026-10-05T18:11:00Z</dcterms:created>
  <dc:creator>Escape Travel Agency</dc:creator>
  <cp:lastModifiedBy>Escape Travel Agency</cp:lastModifiedBy>
  <dcterms:modified xsi:type="dcterms:W3CDTF">2026-10-05T18:24:27Z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6723D2F3609B47AEBE2FCEE9F292A991_11</vt:lpwstr>
  </property>
  <property fmtid="{D5CDD505-2E9C-101B-9397-08002B2CF9AE}" pid="4" name="KSOTemplateDocerSaveRecord">
    <vt:lpwstr>eyJoZGlkIjoiMmQxNzhiZjAyZjRkOTQ0OWU3OTQ4Y2QwNWFhYWU2M2YiLCJ1c2VySWQiOiIzNzI4NzY4NjgzODI4In0=</vt:lpwstr>
  </property>
</Properties>
</file>